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666F" w14:textId="098D0741" w:rsidR="00242C13" w:rsidRDefault="00242C13" w:rsidP="00242C13">
      <w:pPr>
        <w:pStyle w:val="CH"/>
      </w:pPr>
      <w:bookmarkStart w:id="0" w:name="historyclause"/>
      <w:r>
        <w:t>3GPP RAN4 Meeting #11</w:t>
      </w:r>
      <w:r w:rsidR="00AE29C7">
        <w:t>6</w:t>
      </w:r>
      <w:r w:rsidR="00D41A7B">
        <w:t xml:space="preserve"> bis</w:t>
      </w:r>
      <w:r>
        <w:tab/>
      </w:r>
      <w:r>
        <w:tab/>
      </w:r>
      <w:r w:rsidR="00AD2C8B" w:rsidRPr="00AD2C8B">
        <w:rPr>
          <w:color w:val="000000"/>
          <w:lang w:val="en-US" w:eastAsia="en-GB"/>
        </w:rPr>
        <w:t>R4-2514154</w:t>
      </w:r>
    </w:p>
    <w:p w14:paraId="0CE6921C" w14:textId="504402E3" w:rsidR="00242C13" w:rsidRPr="00FD166F" w:rsidRDefault="009F1D7A" w:rsidP="00242C13">
      <w:pPr>
        <w:pStyle w:val="CH"/>
        <w:tabs>
          <w:tab w:val="clear" w:pos="7920"/>
        </w:tabs>
        <w:rPr>
          <w:b w:val="0"/>
        </w:rPr>
      </w:pPr>
      <w:r w:rsidRPr="009F1D7A">
        <w:t>Prague, Czech Republic</w:t>
      </w:r>
      <w:r w:rsidR="00242C13">
        <w:t xml:space="preserve">, </w:t>
      </w:r>
      <w:r w:rsidR="004B13D9">
        <w:rPr>
          <w:rFonts w:eastAsia="SimSun"/>
          <w:szCs w:val="24"/>
          <w:lang w:eastAsia="zh-CN"/>
        </w:rPr>
        <w:t>13</w:t>
      </w:r>
      <w:r w:rsidR="00EA576A" w:rsidRPr="0052514D">
        <w:rPr>
          <w:rFonts w:eastAsia="SimSun"/>
          <w:szCs w:val="24"/>
          <w:vertAlign w:val="superscript"/>
          <w:lang w:eastAsia="zh-CN"/>
        </w:rPr>
        <w:t>th</w:t>
      </w:r>
      <w:r w:rsidR="00EA576A" w:rsidRPr="0052514D">
        <w:rPr>
          <w:rFonts w:eastAsia="SimSun"/>
          <w:szCs w:val="24"/>
          <w:lang w:eastAsia="zh-CN"/>
        </w:rPr>
        <w:t xml:space="preserve"> </w:t>
      </w:r>
      <w:r w:rsidR="00242C13" w:rsidRPr="0052514D">
        <w:rPr>
          <w:rFonts w:eastAsia="SimSun"/>
          <w:szCs w:val="24"/>
          <w:lang w:eastAsia="zh-CN"/>
        </w:rPr>
        <w:t xml:space="preserve">– </w:t>
      </w:r>
      <w:r w:rsidR="004B13D9">
        <w:rPr>
          <w:rFonts w:eastAsia="SimSun"/>
          <w:szCs w:val="24"/>
          <w:lang w:eastAsia="zh-CN"/>
        </w:rPr>
        <w:t>17</w:t>
      </w:r>
      <w:r w:rsidR="004D504B" w:rsidRPr="0063207A">
        <w:rPr>
          <w:rFonts w:eastAsia="SimSun"/>
          <w:szCs w:val="24"/>
          <w:vertAlign w:val="superscript"/>
          <w:lang w:eastAsia="zh-CN"/>
        </w:rPr>
        <w:t>th</w:t>
      </w:r>
      <w:r w:rsidR="004D504B">
        <w:rPr>
          <w:rFonts w:eastAsia="SimSun"/>
          <w:szCs w:val="24"/>
          <w:lang w:eastAsia="zh-CN"/>
        </w:rPr>
        <w:t xml:space="preserve"> </w:t>
      </w:r>
      <w:proofErr w:type="gramStart"/>
      <w:r w:rsidR="004B13D9">
        <w:rPr>
          <w:rFonts w:eastAsia="SimSun"/>
          <w:szCs w:val="24"/>
          <w:lang w:eastAsia="zh-CN"/>
        </w:rPr>
        <w:t>October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3F008E"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0061D761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AD2C8B">
        <w:rPr>
          <w:lang w:val="en-US"/>
        </w:rPr>
        <w:t>7</w:t>
      </w:r>
      <w:r w:rsidRPr="00AD2C8B">
        <w:rPr>
          <w:lang w:val="en-US"/>
        </w:rPr>
        <w:t>.</w:t>
      </w:r>
      <w:r w:rsidR="00AA3361" w:rsidRPr="00AD2C8B">
        <w:rPr>
          <w:lang w:val="en-US"/>
        </w:rPr>
        <w:t>11.2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4E042A04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1D227B">
        <w:rPr>
          <w:lang w:val="en-US"/>
        </w:rPr>
        <w:t xml:space="preserve">RF requirements for </w:t>
      </w:r>
      <w:r w:rsidR="00DB63D2" w:rsidRPr="00DB63D2">
        <w:rPr>
          <w:lang w:val="en-US"/>
        </w:rPr>
        <w:t>A-IoT device</w:t>
      </w:r>
    </w:p>
    <w:p w14:paraId="292469F9" w14:textId="1BEC8BE5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proofErr w:type="spellStart"/>
      <w:r w:rsidR="0048629B" w:rsidRPr="00127221">
        <w:rPr>
          <w:lang w:val="fr-FR"/>
        </w:rPr>
        <w:t>FS_Ambient_IoT_Outdoor</w:t>
      </w:r>
      <w:proofErr w:type="spellEnd"/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19EE52F3" w14:textId="3355F5B9" w:rsidR="00242C13" w:rsidRDefault="00242C13" w:rsidP="00242C13">
      <w:r>
        <w:t>During RAN #1</w:t>
      </w:r>
      <w:r w:rsidR="00844094">
        <w:t>08</w:t>
      </w:r>
      <w:r>
        <w:t xml:space="preserve"> </w:t>
      </w:r>
      <w:r w:rsidR="00DB2A6A">
        <w:t>a</w:t>
      </w:r>
      <w:r w:rsidR="00826650">
        <w:t xml:space="preserve"> </w:t>
      </w:r>
      <w:r w:rsidR="00DB2A6A">
        <w:t xml:space="preserve">new SID [1] </w:t>
      </w:r>
      <w:r w:rsidR="00826650">
        <w:t xml:space="preserve">on </w:t>
      </w:r>
      <w:r w:rsidR="00CC7A3F" w:rsidRPr="00CC7A3F">
        <w:t>enhancements for solutions for A</w:t>
      </w:r>
      <w:r w:rsidR="005C304B">
        <w:t>-</w:t>
      </w:r>
      <w:r w:rsidR="00CC7A3F" w:rsidRPr="00CC7A3F">
        <w:t>IoT in NR outdoor for active devices</w:t>
      </w:r>
      <w:r w:rsidR="005C304B">
        <w:t xml:space="preserve"> </w:t>
      </w:r>
      <w:r w:rsidR="00DB2A6A">
        <w:t>was agreed</w:t>
      </w:r>
      <w:r w:rsidR="005C304B">
        <w:t>.</w:t>
      </w:r>
      <w:r w:rsidR="00827611">
        <w:t xml:space="preserve"> This </w:t>
      </w:r>
      <w:r w:rsidR="00521C10" w:rsidRPr="00521C10">
        <w:t xml:space="preserve">contribution provides our views related to </w:t>
      </w:r>
      <w:r w:rsidR="00521C10">
        <w:t xml:space="preserve">the RF requirements for </w:t>
      </w:r>
      <w:r w:rsidR="003B065B">
        <w:t>active A-IoT devices</w:t>
      </w:r>
      <w:r w:rsidR="00521C10" w:rsidRPr="00521C10"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3EBB20B7" w14:textId="72F798DC" w:rsidR="00345837" w:rsidRDefault="00345837" w:rsidP="00345837">
      <w:r>
        <w:t>In the SID the following A-IoT devices are considered</w:t>
      </w:r>
      <w:r w:rsidR="00986BDD">
        <w:t>:</w:t>
      </w:r>
    </w:p>
    <w:p w14:paraId="560EB1ED" w14:textId="2FE5F03A" w:rsidR="00A934BB" w:rsidRDefault="00530CBE" w:rsidP="00530CBE">
      <w:pPr>
        <w:jc w:val="center"/>
      </w:pPr>
      <w:r w:rsidRPr="00530CBE">
        <w:rPr>
          <w:noProof/>
        </w:rPr>
        <w:drawing>
          <wp:inline distT="0" distB="0" distL="0" distR="0" wp14:anchorId="233DA781" wp14:editId="651716E8">
            <wp:extent cx="6122035" cy="2233295"/>
            <wp:effectExtent l="19050" t="19050" r="12065" b="14605"/>
            <wp:docPr id="1803145681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145681" name="Picture 1" descr="A white text with black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3329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13D2D1" w14:textId="3D4E85D6" w:rsidR="00F26722" w:rsidRDefault="00F26722" w:rsidP="00F26722">
      <w:r>
        <w:t>The overall objectives of the SI are the following:</w:t>
      </w:r>
    </w:p>
    <w:p w14:paraId="3272E6E6" w14:textId="02D5F138" w:rsidR="009C15AB" w:rsidRDefault="00D51B99" w:rsidP="009C15AB">
      <w:pPr>
        <w:jc w:val="center"/>
      </w:pPr>
      <w:r w:rsidRPr="00D51B99">
        <w:rPr>
          <w:noProof/>
        </w:rPr>
        <w:lastRenderedPageBreak/>
        <w:drawing>
          <wp:inline distT="0" distB="0" distL="0" distR="0" wp14:anchorId="6493995B" wp14:editId="706C52FD">
            <wp:extent cx="6122035" cy="3005455"/>
            <wp:effectExtent l="19050" t="19050" r="12065" b="23495"/>
            <wp:docPr id="1905265227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265227" name="Picture 1" descr="A close-up of a documen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0545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DA57E11" w14:textId="31D37893" w:rsidR="00732013" w:rsidRDefault="00732013" w:rsidP="00732013">
      <w:r>
        <w:t>And the RAN4 led objectives are the following:</w:t>
      </w:r>
    </w:p>
    <w:p w14:paraId="34924004" w14:textId="2BEC93EB" w:rsidR="00053E68" w:rsidRDefault="00053E68" w:rsidP="00053E68">
      <w:pPr>
        <w:jc w:val="center"/>
      </w:pPr>
      <w:r w:rsidRPr="00053E68">
        <w:rPr>
          <w:noProof/>
        </w:rPr>
        <w:drawing>
          <wp:inline distT="0" distB="0" distL="0" distR="0" wp14:anchorId="2DF35D2A" wp14:editId="7C6629D8">
            <wp:extent cx="6122035" cy="772160"/>
            <wp:effectExtent l="19050" t="19050" r="12065" b="27940"/>
            <wp:docPr id="586243582" name="Picture 1" descr="A close 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243582" name="Picture 1" descr="A close up of a tex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7216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F7D8F96" w14:textId="4C426218" w:rsidR="008F72B4" w:rsidRDefault="008F72B4" w:rsidP="008F72B4">
      <w:r>
        <w:t>As it can be seen</w:t>
      </w:r>
      <w:r w:rsidR="00842008">
        <w:t>,</w:t>
      </w:r>
      <w:r>
        <w:t xml:space="preserve"> RAN4 </w:t>
      </w:r>
      <w:r w:rsidR="00842008">
        <w:t xml:space="preserve">work is mainly focused on doing </w:t>
      </w:r>
      <w:r w:rsidR="00B60D25">
        <w:t>coexistence</w:t>
      </w:r>
      <w:r w:rsidR="00842008">
        <w:t xml:space="preserve"> study between A-IoT and NR/LTE. </w:t>
      </w:r>
      <w:r w:rsidR="00B60D25">
        <w:t xml:space="preserve">However, the outcome of the coexistence study is highly </w:t>
      </w:r>
      <w:r w:rsidR="005A0995">
        <w:t>dependent</w:t>
      </w:r>
      <w:r w:rsidR="00B60D25">
        <w:t xml:space="preserve"> on the coe</w:t>
      </w:r>
      <w:r w:rsidR="005A0995">
        <w:t>xisten</w:t>
      </w:r>
      <w:r w:rsidR="00D95CB0">
        <w:t xml:space="preserve">ce simulation assumptions including device output power, </w:t>
      </w:r>
      <w:r w:rsidR="008525A4">
        <w:t>device</w:t>
      </w:r>
      <w:r w:rsidR="00D37128">
        <w:t xml:space="preserve"> sensitivity</w:t>
      </w:r>
      <w:r w:rsidR="00D86E29">
        <w:rPr>
          <w:lang w:val="en-US"/>
        </w:rPr>
        <w:t>/</w:t>
      </w:r>
      <w:r w:rsidR="001D181C">
        <w:t>SNR</w:t>
      </w:r>
      <w:r w:rsidR="00D37128">
        <w:t xml:space="preserve">, device ACS and device </w:t>
      </w:r>
      <w:r w:rsidR="00423CE1">
        <w:t>transmission/ reception bandwidth.</w:t>
      </w:r>
      <w:r w:rsidR="00B60D25">
        <w:t xml:space="preserve"> </w:t>
      </w:r>
    </w:p>
    <w:p w14:paraId="701E6F6D" w14:textId="3F843AFF" w:rsidR="00483135" w:rsidRDefault="00483135" w:rsidP="0048313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Output power</w:t>
      </w:r>
    </w:p>
    <w:p w14:paraId="189A22D9" w14:textId="06E5F1B5" w:rsidR="00DB2A28" w:rsidRDefault="004A3152" w:rsidP="00DB2A28">
      <w:pPr>
        <w:rPr>
          <w:rFonts w:eastAsia="SimSun"/>
        </w:rPr>
      </w:pPr>
      <w:r>
        <w:rPr>
          <w:rFonts w:eastAsia="SimSun"/>
        </w:rPr>
        <w:t>I</w:t>
      </w:r>
      <w:r w:rsidR="00244D56">
        <w:rPr>
          <w:rFonts w:eastAsia="SimSun"/>
        </w:rPr>
        <w:t>n RAN1</w:t>
      </w:r>
      <w:r w:rsidR="00A7730A">
        <w:rPr>
          <w:rFonts w:eastAsia="SimSun"/>
        </w:rPr>
        <w:t>-led objective,</w:t>
      </w:r>
      <w:r w:rsidR="00014BC6">
        <w:rPr>
          <w:rFonts w:eastAsia="SimSun"/>
        </w:rPr>
        <w:t xml:space="preserve"> </w:t>
      </w:r>
      <w:r w:rsidR="0058454D">
        <w:rPr>
          <w:rFonts w:eastAsia="SimSun"/>
        </w:rPr>
        <w:t xml:space="preserve">the SID </w:t>
      </w:r>
      <w:r w:rsidR="00A7730A">
        <w:rPr>
          <w:rFonts w:eastAsia="SimSun"/>
        </w:rPr>
        <w:t xml:space="preserve">considers that device 2b has a </w:t>
      </w:r>
      <w:r w:rsidR="00CA3F73">
        <w:rPr>
          <w:rFonts w:eastAsia="SimSun"/>
        </w:rPr>
        <w:t>power</w:t>
      </w:r>
      <w:r>
        <w:rPr>
          <w:rFonts w:eastAsia="SimSun"/>
        </w:rPr>
        <w:t xml:space="preserve"> in the range </w:t>
      </w:r>
      <w:r w:rsidR="00CA3F73">
        <w:rPr>
          <w:rFonts w:eastAsia="SimSun"/>
        </w:rPr>
        <w:t>-20</w:t>
      </w:r>
      <w:r>
        <w:rPr>
          <w:rFonts w:eastAsia="SimSun"/>
        </w:rPr>
        <w:t xml:space="preserve">dBm to </w:t>
      </w:r>
      <w:r w:rsidR="00CA3F73">
        <w:rPr>
          <w:rFonts w:eastAsia="SimSun"/>
        </w:rPr>
        <w:t>-10dBm</w:t>
      </w:r>
      <w:r w:rsidR="00653BD8">
        <w:rPr>
          <w:rFonts w:eastAsia="SimSun"/>
        </w:rPr>
        <w:t xml:space="preserve"> and device C </w:t>
      </w:r>
      <w:r>
        <w:rPr>
          <w:rFonts w:eastAsia="SimSun"/>
        </w:rPr>
        <w:t xml:space="preserve">in the range </w:t>
      </w:r>
      <w:r w:rsidR="00653BD8">
        <w:rPr>
          <w:rFonts w:eastAsia="SimSun"/>
        </w:rPr>
        <w:t>-3</w:t>
      </w:r>
      <w:r w:rsidR="00AC3D6C">
        <w:rPr>
          <w:rFonts w:eastAsia="SimSun"/>
        </w:rPr>
        <w:t xml:space="preserve">dBm and </w:t>
      </w:r>
      <w:r w:rsidR="00BB39B1">
        <w:rPr>
          <w:rFonts w:eastAsia="SimSun"/>
        </w:rPr>
        <w:t>+5dBm.</w:t>
      </w:r>
      <w:r w:rsidR="00E26811">
        <w:rPr>
          <w:rFonts w:eastAsia="SimSun"/>
        </w:rPr>
        <w:t xml:space="preserve"> </w:t>
      </w:r>
      <w:r w:rsidR="00EA677E">
        <w:rPr>
          <w:rFonts w:eastAsia="SimSun"/>
        </w:rPr>
        <w:t>The device output power will have an impact on</w:t>
      </w:r>
      <w:r w:rsidR="00206C5C">
        <w:rPr>
          <w:rFonts w:eastAsia="SimSun"/>
        </w:rPr>
        <w:t xml:space="preserve"> the coexistence study outcome</w:t>
      </w:r>
      <w:r w:rsidR="00EA677E">
        <w:rPr>
          <w:rFonts w:eastAsia="SimSun"/>
        </w:rPr>
        <w:t xml:space="preserve"> in </w:t>
      </w:r>
      <w:r w:rsidR="005D6D82">
        <w:rPr>
          <w:rFonts w:eastAsia="SimSun"/>
        </w:rPr>
        <w:t xml:space="preserve">A-IoT UL </w:t>
      </w:r>
      <w:r w:rsidR="00075BE8">
        <w:rPr>
          <w:rFonts w:eastAsia="SimSun"/>
        </w:rPr>
        <w:t xml:space="preserve">scenario </w:t>
      </w:r>
      <w:r w:rsidR="00C55494">
        <w:rPr>
          <w:rFonts w:eastAsia="SimSun"/>
        </w:rPr>
        <w:t xml:space="preserve">in two cases; </w:t>
      </w:r>
      <w:r w:rsidR="005D6D82">
        <w:rPr>
          <w:rFonts w:eastAsia="SimSun"/>
        </w:rPr>
        <w:t xml:space="preserve">A-IoT </w:t>
      </w:r>
      <w:r w:rsidR="00442C7E">
        <w:rPr>
          <w:rFonts w:eastAsia="SimSun"/>
        </w:rPr>
        <w:t>device is the</w:t>
      </w:r>
      <w:r w:rsidR="00075BE8">
        <w:rPr>
          <w:rFonts w:eastAsia="SimSun"/>
        </w:rPr>
        <w:t xml:space="preserve"> </w:t>
      </w:r>
      <w:r w:rsidR="00F340D6">
        <w:rPr>
          <w:rFonts w:eastAsia="SimSun"/>
        </w:rPr>
        <w:t>interferer</w:t>
      </w:r>
      <w:r w:rsidR="00075BE8">
        <w:rPr>
          <w:rFonts w:eastAsia="SimSun"/>
        </w:rPr>
        <w:t xml:space="preserve"> </w:t>
      </w:r>
      <w:r w:rsidR="00442C7E">
        <w:rPr>
          <w:rFonts w:eastAsia="SimSun"/>
        </w:rPr>
        <w:t>and NR/LTE BS is the victim</w:t>
      </w:r>
      <w:r w:rsidR="00C55494">
        <w:rPr>
          <w:rFonts w:eastAsia="SimSun"/>
        </w:rPr>
        <w:t xml:space="preserve">, and NR/LTE device is the interferer </w:t>
      </w:r>
      <w:r w:rsidR="007A3AE2">
        <w:rPr>
          <w:rFonts w:eastAsia="SimSun"/>
        </w:rPr>
        <w:t>and A-IoT reader is the victim</w:t>
      </w:r>
      <w:r w:rsidR="00206C5C">
        <w:rPr>
          <w:rFonts w:eastAsia="SimSun"/>
        </w:rPr>
        <w:t xml:space="preserve">. </w:t>
      </w:r>
      <w:r w:rsidR="008D41D3">
        <w:rPr>
          <w:rFonts w:eastAsia="SimSun"/>
        </w:rPr>
        <w:t xml:space="preserve">The </w:t>
      </w:r>
      <w:r w:rsidR="003101EE">
        <w:rPr>
          <w:rFonts w:eastAsia="SimSun"/>
        </w:rPr>
        <w:t>highe</w:t>
      </w:r>
      <w:r w:rsidR="00C645C7">
        <w:rPr>
          <w:rFonts w:eastAsia="SimSun"/>
        </w:rPr>
        <w:t>r</w:t>
      </w:r>
      <w:r w:rsidR="003101EE">
        <w:rPr>
          <w:rFonts w:eastAsia="SimSun"/>
        </w:rPr>
        <w:t xml:space="preserve"> </w:t>
      </w:r>
      <w:r w:rsidR="00E44DDF">
        <w:rPr>
          <w:rFonts w:eastAsia="SimSun"/>
        </w:rPr>
        <w:t>the device output power, the</w:t>
      </w:r>
      <w:r w:rsidR="003101EE">
        <w:rPr>
          <w:rFonts w:eastAsia="SimSun"/>
        </w:rPr>
        <w:t xml:space="preserve"> wors </w:t>
      </w:r>
      <w:r w:rsidR="00E44DDF">
        <w:rPr>
          <w:rFonts w:eastAsia="SimSun"/>
        </w:rPr>
        <w:t xml:space="preserve">the </w:t>
      </w:r>
      <w:r w:rsidR="003402C3">
        <w:rPr>
          <w:rFonts w:eastAsia="SimSun"/>
        </w:rPr>
        <w:t>interference</w:t>
      </w:r>
      <w:r w:rsidR="00E44DDF">
        <w:rPr>
          <w:rFonts w:eastAsia="SimSun"/>
        </w:rPr>
        <w:t xml:space="preserve"> from A-IoT</w:t>
      </w:r>
      <w:r w:rsidR="00AF2305">
        <w:rPr>
          <w:rFonts w:eastAsia="SimSun"/>
        </w:rPr>
        <w:t xml:space="preserve"> device </w:t>
      </w:r>
      <w:r w:rsidR="00E9022C">
        <w:rPr>
          <w:rFonts w:eastAsia="SimSun"/>
        </w:rPr>
        <w:t>to NR/LTE BS</w:t>
      </w:r>
      <w:r w:rsidR="00E44DDF">
        <w:rPr>
          <w:rFonts w:eastAsia="SimSun"/>
        </w:rPr>
        <w:t>.</w:t>
      </w:r>
      <w:r w:rsidR="00F340D6">
        <w:rPr>
          <w:rFonts w:eastAsia="SimSun"/>
        </w:rPr>
        <w:t xml:space="preserve"> </w:t>
      </w:r>
      <w:r w:rsidR="00E9022C">
        <w:rPr>
          <w:rFonts w:eastAsia="SimSun"/>
        </w:rPr>
        <w:t xml:space="preserve">On the other hand, the higher the </w:t>
      </w:r>
      <w:r w:rsidR="00721D3C">
        <w:rPr>
          <w:rFonts w:eastAsia="SimSun"/>
        </w:rPr>
        <w:t xml:space="preserve">A-IoT device output power, the better the SNR at the A-IoT reader. </w:t>
      </w:r>
      <w:r w:rsidR="003402C3">
        <w:rPr>
          <w:rFonts w:eastAsia="SimSun"/>
        </w:rPr>
        <w:t>The</w:t>
      </w:r>
      <w:r w:rsidR="00F340D6">
        <w:rPr>
          <w:rFonts w:eastAsia="SimSun"/>
        </w:rPr>
        <w:t xml:space="preserve"> </w:t>
      </w:r>
      <w:r w:rsidR="008D41D3">
        <w:rPr>
          <w:rFonts w:eastAsia="SimSun"/>
        </w:rPr>
        <w:t>sensible choice is to perform the coexistence i</w:t>
      </w:r>
      <w:r w:rsidR="006F3E1E">
        <w:rPr>
          <w:rFonts w:eastAsia="SimSun"/>
        </w:rPr>
        <w:t xml:space="preserve">nvestigation for </w:t>
      </w:r>
      <w:r w:rsidR="00C645C7">
        <w:rPr>
          <w:rFonts w:eastAsia="SimSun"/>
        </w:rPr>
        <w:t>both</w:t>
      </w:r>
      <w:r w:rsidR="003402C3">
        <w:rPr>
          <w:rFonts w:eastAsia="SimSun"/>
        </w:rPr>
        <w:t xml:space="preserve"> </w:t>
      </w:r>
      <w:r w:rsidR="006F3E1E">
        <w:rPr>
          <w:rFonts w:eastAsia="SimSun"/>
        </w:rPr>
        <w:t>end</w:t>
      </w:r>
      <w:r w:rsidR="00C645C7">
        <w:rPr>
          <w:rFonts w:eastAsia="SimSun"/>
        </w:rPr>
        <w:t>s</w:t>
      </w:r>
      <w:r w:rsidR="006F3E1E">
        <w:rPr>
          <w:rFonts w:eastAsia="SimSun"/>
        </w:rPr>
        <w:t xml:space="preserve"> of the power range for both device type.</w:t>
      </w:r>
      <w:r w:rsidR="00C625ED">
        <w:rPr>
          <w:rFonts w:eastAsia="SimSun"/>
        </w:rPr>
        <w:t xml:space="preserve"> It should be noted that while </w:t>
      </w:r>
      <w:r w:rsidR="00F715A9">
        <w:rPr>
          <w:rFonts w:eastAsia="SimSun"/>
        </w:rPr>
        <w:t>A-IoT device</w:t>
      </w:r>
      <w:r w:rsidR="00D418D9">
        <w:rPr>
          <w:rFonts w:eastAsia="SimSun"/>
        </w:rPr>
        <w:t>s</w:t>
      </w:r>
      <w:r w:rsidR="00F715A9">
        <w:rPr>
          <w:rFonts w:eastAsia="SimSun"/>
        </w:rPr>
        <w:t xml:space="preserve"> </w:t>
      </w:r>
      <w:r w:rsidR="00D418D9">
        <w:rPr>
          <w:rFonts w:eastAsia="SimSun"/>
        </w:rPr>
        <w:t>have</w:t>
      </w:r>
      <w:r w:rsidR="00F715A9">
        <w:rPr>
          <w:rFonts w:eastAsia="SimSun"/>
        </w:rPr>
        <w:t xml:space="preserve"> significantly </w:t>
      </w:r>
      <w:r w:rsidR="00E567D6">
        <w:rPr>
          <w:rFonts w:eastAsia="SimSun"/>
        </w:rPr>
        <w:t xml:space="preserve">lower </w:t>
      </w:r>
      <w:r w:rsidR="00D418D9">
        <w:rPr>
          <w:rFonts w:eastAsia="SimSun"/>
        </w:rPr>
        <w:t xml:space="preserve">power </w:t>
      </w:r>
      <w:r w:rsidR="00E567D6">
        <w:rPr>
          <w:rFonts w:eastAsia="SimSun"/>
        </w:rPr>
        <w:t>compared to NR UE</w:t>
      </w:r>
      <w:r w:rsidR="00D418D9">
        <w:rPr>
          <w:rFonts w:eastAsia="SimSun"/>
        </w:rPr>
        <w:t>s</w:t>
      </w:r>
      <w:r w:rsidR="00E567D6">
        <w:rPr>
          <w:rFonts w:eastAsia="SimSun"/>
        </w:rPr>
        <w:t xml:space="preserve">, A-IoT can still pose a coexistence problem to NR </w:t>
      </w:r>
      <w:r w:rsidR="00D2654C">
        <w:rPr>
          <w:rFonts w:eastAsia="SimSun"/>
        </w:rPr>
        <w:t xml:space="preserve">in some cases, e.g. there are many A-IoT devices, </w:t>
      </w:r>
      <w:r w:rsidR="009C6329">
        <w:rPr>
          <w:rFonts w:eastAsia="SimSun"/>
        </w:rPr>
        <w:t xml:space="preserve">an </w:t>
      </w:r>
      <w:r w:rsidR="00D2654C">
        <w:rPr>
          <w:rFonts w:eastAsia="SimSun"/>
        </w:rPr>
        <w:t xml:space="preserve">A-IoT device is </w:t>
      </w:r>
      <w:r w:rsidR="001946A6">
        <w:rPr>
          <w:rFonts w:eastAsia="SimSun"/>
        </w:rPr>
        <w:t>significantly</w:t>
      </w:r>
      <w:r w:rsidR="00D2654C">
        <w:rPr>
          <w:rFonts w:eastAsia="SimSun"/>
        </w:rPr>
        <w:t xml:space="preserve"> closer to NR BS </w:t>
      </w:r>
      <w:r w:rsidR="00D418D9">
        <w:rPr>
          <w:rFonts w:eastAsia="SimSun"/>
        </w:rPr>
        <w:t xml:space="preserve">compared to </w:t>
      </w:r>
      <w:r w:rsidR="009C6329">
        <w:rPr>
          <w:rFonts w:eastAsia="SimSun"/>
        </w:rPr>
        <w:t xml:space="preserve">a </w:t>
      </w:r>
      <w:r w:rsidR="00D418D9">
        <w:rPr>
          <w:rFonts w:eastAsia="SimSun"/>
        </w:rPr>
        <w:t>NR UE, etc.</w:t>
      </w:r>
    </w:p>
    <w:p w14:paraId="589BF891" w14:textId="77A52DF0" w:rsidR="007D4F7A" w:rsidRDefault="00BB547A" w:rsidP="00BB547A">
      <w:r w:rsidRPr="0097573A">
        <w:rPr>
          <w:b/>
          <w:bCs/>
        </w:rPr>
        <w:t xml:space="preserve">Observation </w:t>
      </w:r>
      <w:r>
        <w:rPr>
          <w:b/>
          <w:bCs/>
        </w:rPr>
        <w:t>1.</w:t>
      </w:r>
      <w:r>
        <w:t xml:space="preserve"> </w:t>
      </w:r>
      <w:r w:rsidR="00362170">
        <w:t>The high</w:t>
      </w:r>
      <w:r w:rsidR="007C515F">
        <w:t xml:space="preserve">-end of the </w:t>
      </w:r>
      <w:r w:rsidR="00362170">
        <w:t xml:space="preserve">device </w:t>
      </w:r>
      <w:r w:rsidR="007D4F7A">
        <w:t xml:space="preserve">out </w:t>
      </w:r>
      <w:r w:rsidR="00362170">
        <w:t xml:space="preserve">power </w:t>
      </w:r>
      <w:r w:rsidR="007D4F7A">
        <w:t xml:space="preserve">represents the </w:t>
      </w:r>
      <w:r w:rsidR="0060180F">
        <w:t>bottleneck in the case (A</w:t>
      </w:r>
      <w:r w:rsidR="00525335">
        <w:t xml:space="preserve">-IoT device &gt; NR/LTE BS), while the low-end of the device output power represents the buttle neck in the case (NR/ LTE </w:t>
      </w:r>
      <w:r w:rsidR="002166E1">
        <w:t>UE &gt; A-IoT reader)</w:t>
      </w:r>
      <w:r w:rsidR="00286D4F">
        <w:t xml:space="preserve">. </w:t>
      </w:r>
      <w:r w:rsidR="00286D4F" w:rsidRPr="00286D4F">
        <w:t xml:space="preserve">The sensible choice is to perform the coexistence investigation for </w:t>
      </w:r>
      <w:r w:rsidR="002166E1">
        <w:t>both</w:t>
      </w:r>
      <w:r w:rsidR="00286D4F" w:rsidRPr="00286D4F">
        <w:t xml:space="preserve"> end</w:t>
      </w:r>
      <w:r w:rsidR="002166E1">
        <w:t>s</w:t>
      </w:r>
      <w:r w:rsidR="00286D4F" w:rsidRPr="00286D4F">
        <w:t xml:space="preserve"> of the power range for both device type</w:t>
      </w:r>
      <w:r w:rsidR="00D12CC0">
        <w:t>s</w:t>
      </w:r>
      <w:r w:rsidR="00286D4F" w:rsidRPr="00286D4F">
        <w:t>.</w:t>
      </w:r>
    </w:p>
    <w:p w14:paraId="7286FC6E" w14:textId="112ED626" w:rsidR="00BB547A" w:rsidRPr="00BB547A" w:rsidRDefault="00BB547A" w:rsidP="00DB2A28">
      <w:pPr>
        <w:rPr>
          <w:rFonts w:eastAsia="SimSun"/>
          <w:b/>
          <w:bCs/>
        </w:rPr>
      </w:pPr>
      <w:r w:rsidRPr="004B2B16">
        <w:rPr>
          <w:b/>
          <w:bCs/>
        </w:rPr>
        <w:t>Proposal 1.</w:t>
      </w:r>
      <w:r>
        <w:t xml:space="preserve"> </w:t>
      </w:r>
      <w:r w:rsidR="00286D4F">
        <w:t>Perform co-</w:t>
      </w:r>
      <w:r w:rsidR="00836006">
        <w:t>existence</w:t>
      </w:r>
      <w:r w:rsidR="00286D4F">
        <w:t xml:space="preserve"> study considering </w:t>
      </w:r>
      <w:r w:rsidR="00DE7A03">
        <w:t>a</w:t>
      </w:r>
      <w:r w:rsidR="00836006">
        <w:t>n</w:t>
      </w:r>
      <w:r w:rsidR="00DE7A03">
        <w:t xml:space="preserve"> output power of </w:t>
      </w:r>
      <w:r w:rsidR="005C7620">
        <w:t xml:space="preserve">-20dBm and </w:t>
      </w:r>
      <w:r w:rsidR="00DE7A03">
        <w:t xml:space="preserve">-10dBm </w:t>
      </w:r>
      <w:r w:rsidR="005C7620">
        <w:t>for device 2b and -3dBm and</w:t>
      </w:r>
      <w:r w:rsidR="00DE7A03">
        <w:t xml:space="preserve"> 5dBm for device C</w:t>
      </w:r>
    </w:p>
    <w:p w14:paraId="06173254" w14:textId="04C91951" w:rsidR="00483135" w:rsidRDefault="00483135" w:rsidP="0048313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Sensitivity</w:t>
      </w:r>
      <w:r w:rsidR="00D83ADB">
        <w:rPr>
          <w:rFonts w:eastAsia="SimSun"/>
        </w:rPr>
        <w:t>/ SNR</w:t>
      </w:r>
    </w:p>
    <w:p w14:paraId="4738FBBD" w14:textId="2FB4A49A" w:rsidR="00483135" w:rsidRDefault="00DC3778" w:rsidP="008F72B4">
      <w:r>
        <w:t xml:space="preserve">The coexistence study </w:t>
      </w:r>
      <w:r w:rsidR="006458A7">
        <w:t>outcome</w:t>
      </w:r>
      <w:r>
        <w:t xml:space="preserve"> </w:t>
      </w:r>
      <w:r w:rsidR="006458A7">
        <w:t>in the A-IoT DL</w:t>
      </w:r>
      <w:r w:rsidR="00243E3C">
        <w:t xml:space="preserve"> scenario </w:t>
      </w:r>
      <w:r w:rsidR="00243E3C">
        <w:rPr>
          <w:rFonts w:eastAsia="SimSun"/>
        </w:rPr>
        <w:t>(</w:t>
      </w:r>
      <w:r w:rsidR="00800A31">
        <w:rPr>
          <w:rFonts w:eastAsia="SimSun"/>
        </w:rPr>
        <w:t xml:space="preserve">NR/LTE BS is </w:t>
      </w:r>
      <w:r w:rsidR="00867DE8">
        <w:rPr>
          <w:rFonts w:eastAsia="SimSun"/>
        </w:rPr>
        <w:t>the</w:t>
      </w:r>
      <w:r w:rsidR="00243E3C">
        <w:rPr>
          <w:rFonts w:eastAsia="SimSun"/>
        </w:rPr>
        <w:t xml:space="preserve"> interferer and is </w:t>
      </w:r>
      <w:r w:rsidR="00867DE8">
        <w:rPr>
          <w:rFonts w:eastAsia="SimSun"/>
        </w:rPr>
        <w:t>A-IoT device</w:t>
      </w:r>
      <w:r w:rsidR="00243E3C">
        <w:rPr>
          <w:rFonts w:eastAsia="SimSun"/>
        </w:rPr>
        <w:t xml:space="preserve"> </w:t>
      </w:r>
      <w:r w:rsidR="00867DE8">
        <w:rPr>
          <w:rFonts w:eastAsia="SimSun"/>
        </w:rPr>
        <w:t xml:space="preserve">is the </w:t>
      </w:r>
      <w:r w:rsidR="00243E3C">
        <w:rPr>
          <w:rFonts w:eastAsia="SimSun"/>
        </w:rPr>
        <w:t>victim)</w:t>
      </w:r>
      <w:r w:rsidR="006458A7">
        <w:t xml:space="preserve"> </w:t>
      </w:r>
      <w:r>
        <w:t xml:space="preserve">will depend on the </w:t>
      </w:r>
      <w:r w:rsidR="006458A7">
        <w:t>device required SNR.</w:t>
      </w:r>
      <w:r w:rsidR="00D147DC">
        <w:t xml:space="preserve"> RAN1 will perform Link Level Simulations</w:t>
      </w:r>
      <w:r w:rsidR="006F76F6">
        <w:t xml:space="preserve"> (LLS)</w:t>
      </w:r>
      <w:r w:rsidR="00EC55E5">
        <w:t xml:space="preserve">, RAN4 can use the </w:t>
      </w:r>
      <w:r w:rsidR="006F76F6">
        <w:t xml:space="preserve">SNR value corresponding to </w:t>
      </w:r>
      <w:r w:rsidR="00EC55E5">
        <w:t xml:space="preserve">10%BLER </w:t>
      </w:r>
      <w:r w:rsidR="006F76F6">
        <w:t xml:space="preserve">in the LLS </w:t>
      </w:r>
      <w:r w:rsidR="009A706B">
        <w:t>for coexistence study</w:t>
      </w:r>
      <w:r w:rsidR="00EC55E5">
        <w:t>.</w:t>
      </w:r>
    </w:p>
    <w:p w14:paraId="132A5818" w14:textId="19D624F7" w:rsidR="005C56B5" w:rsidRDefault="005C56B5" w:rsidP="005C56B5">
      <w:r w:rsidRPr="0097573A">
        <w:rPr>
          <w:b/>
          <w:bCs/>
        </w:rPr>
        <w:t xml:space="preserve">Observation </w:t>
      </w:r>
      <w:r>
        <w:rPr>
          <w:b/>
          <w:bCs/>
        </w:rPr>
        <w:t>2.</w:t>
      </w:r>
      <w:r>
        <w:t xml:space="preserve"> </w:t>
      </w:r>
      <w:r w:rsidRPr="005C56B5">
        <w:t>RAN1 will perform Link Level Simulations (LLS), RAN4 can use the SNR value corresponding to 10%</w:t>
      </w:r>
      <w:r w:rsidR="00CC5F5F">
        <w:t xml:space="preserve"> </w:t>
      </w:r>
      <w:r w:rsidRPr="005C56B5">
        <w:t>BLER in the LLS for coexistence study.</w:t>
      </w:r>
    </w:p>
    <w:p w14:paraId="380EF960" w14:textId="44F51AD2" w:rsidR="005C56B5" w:rsidRDefault="005C56B5" w:rsidP="008F72B4">
      <w:r w:rsidRPr="004B2B16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4B2B16">
        <w:rPr>
          <w:b/>
          <w:bCs/>
        </w:rPr>
        <w:t>.</w:t>
      </w:r>
      <w:r>
        <w:t xml:space="preserve"> Use the SNR value corresponding to 10% BLER from RAN1 LLS </w:t>
      </w:r>
      <w:r w:rsidR="00CC5F5F">
        <w:t>to p</w:t>
      </w:r>
      <w:r>
        <w:t>erform co-existence study</w:t>
      </w:r>
    </w:p>
    <w:p w14:paraId="6C0D4CEA" w14:textId="6A572286" w:rsidR="008876E8" w:rsidRDefault="008876E8" w:rsidP="008876E8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Interference blocking capabilities</w:t>
      </w:r>
    </w:p>
    <w:p w14:paraId="39C21D9D" w14:textId="6BFDF3A5" w:rsidR="0098791F" w:rsidRDefault="001D43C3" w:rsidP="008876E8">
      <w:r>
        <w:t xml:space="preserve">As it can be seen from the </w:t>
      </w:r>
      <w:r w:rsidR="008C4EBC">
        <w:t>device</w:t>
      </w:r>
      <w:r>
        <w:t xml:space="preserve"> types above, b</w:t>
      </w:r>
      <w:r w:rsidR="00C13189">
        <w:t xml:space="preserve">oth device 2b and C </w:t>
      </w:r>
      <w:r w:rsidR="00D80666">
        <w:t xml:space="preserve">use IF </w:t>
      </w:r>
      <w:r w:rsidR="003673A6">
        <w:t>E</w:t>
      </w:r>
      <w:r w:rsidR="008C4EBC">
        <w:t>nvelope</w:t>
      </w:r>
      <w:r w:rsidR="00D80666">
        <w:t xml:space="preserve"> </w:t>
      </w:r>
      <w:r w:rsidR="003673A6">
        <w:t>D</w:t>
      </w:r>
      <w:r w:rsidR="00D80666">
        <w:t xml:space="preserve">etector </w:t>
      </w:r>
      <w:r w:rsidR="003673A6">
        <w:t xml:space="preserve">(ED) </w:t>
      </w:r>
      <w:r w:rsidR="008C4EBC">
        <w:t>receivers</w:t>
      </w:r>
      <w:r w:rsidR="00D80666">
        <w:t xml:space="preserve"> compared to </w:t>
      </w:r>
      <w:r w:rsidR="008C4EBC">
        <w:t xml:space="preserve">device 1 that uses </w:t>
      </w:r>
      <w:r w:rsidR="00D80666">
        <w:t xml:space="preserve">RF </w:t>
      </w:r>
      <w:r w:rsidR="00B05D98">
        <w:t>ED</w:t>
      </w:r>
      <w:r w:rsidR="008C4EBC">
        <w:t>.</w:t>
      </w:r>
      <w:bookmarkStart w:id="1" w:name="_Hlk200527629"/>
    </w:p>
    <w:p w14:paraId="3464CB62" w14:textId="05D5CAA7" w:rsidR="006C3CD9" w:rsidRDefault="00AD310A" w:rsidP="00AD310A">
      <w:r w:rsidRPr="00AD310A">
        <w:t xml:space="preserve">An </w:t>
      </w:r>
      <w:r w:rsidR="00DB2F82">
        <w:t>ED</w:t>
      </w:r>
      <w:r w:rsidRPr="00AD310A">
        <w:t xml:space="preserve"> receiver is a very simple architecture (essentially just an RF tuned circuit feeding a diode + RC filter). Its main drawback is poor selectivity and poor strong-signal</w:t>
      </w:r>
      <w:r w:rsidR="0052156A">
        <w:t xml:space="preserve"> handling</w:t>
      </w:r>
      <w:r w:rsidRPr="00AD310A">
        <w:t>.</w:t>
      </w:r>
      <w:r w:rsidR="00CD421B">
        <w:t xml:space="preserve"> A</w:t>
      </w:r>
      <w:r w:rsidRPr="00AD310A">
        <w:t>dd</w:t>
      </w:r>
      <w:r w:rsidR="00CD421B">
        <w:t>ing</w:t>
      </w:r>
      <w:r w:rsidRPr="00AD310A">
        <w:t xml:space="preserve"> an IF mixer stage</w:t>
      </w:r>
      <w:r w:rsidR="00CD421B">
        <w:t xml:space="preserve"> will </w:t>
      </w:r>
      <w:r w:rsidRPr="00AD310A">
        <w:t xml:space="preserve">turn the design into a superheterodyne </w:t>
      </w:r>
      <w:r w:rsidR="00B05D98">
        <w:t>ED</w:t>
      </w:r>
      <w:r w:rsidR="006C3CD9">
        <w:t>:</w:t>
      </w:r>
    </w:p>
    <w:p w14:paraId="08FCCB91" w14:textId="77777777" w:rsidR="00A56D9E" w:rsidRDefault="006C3CD9" w:rsidP="00AD310A">
      <w:pPr>
        <w:pStyle w:val="ListParagraph"/>
        <w:numPr>
          <w:ilvl w:val="0"/>
          <w:numId w:val="8"/>
        </w:numPr>
      </w:pPr>
      <w:r>
        <w:t>T</w:t>
      </w:r>
      <w:r w:rsidR="007C0115">
        <w:t>h</w:t>
      </w:r>
      <w:r w:rsidR="00AD310A" w:rsidRPr="00AD310A">
        <w:t>e RF is first mixed down to an intermediate frequency (IF).</w:t>
      </w:r>
    </w:p>
    <w:p w14:paraId="5C89DAD1" w14:textId="77777777" w:rsidR="00870E2A" w:rsidRDefault="00AD310A" w:rsidP="00AD310A">
      <w:pPr>
        <w:pStyle w:val="ListParagraph"/>
        <w:numPr>
          <w:ilvl w:val="0"/>
          <w:numId w:val="8"/>
        </w:numPr>
      </w:pPr>
      <w:r w:rsidRPr="00AD310A">
        <w:t>At IF, you can insert narrow, high-Q filters (ceramic, crystal, or LC) that are much more selective than what you could achieve at RF.</w:t>
      </w:r>
    </w:p>
    <w:p w14:paraId="64113FFD" w14:textId="3E083945" w:rsidR="00AD310A" w:rsidRDefault="00AD310A" w:rsidP="00AD310A">
      <w:pPr>
        <w:pStyle w:val="ListParagraph"/>
        <w:numPr>
          <w:ilvl w:val="0"/>
          <w:numId w:val="8"/>
        </w:numPr>
      </w:pPr>
      <w:r w:rsidRPr="00AD310A">
        <w:t>This filtering dramatically improves in-band blocking performance, because strong adjacent or off-channel interferers can be rejected before they overload the detector.</w:t>
      </w:r>
    </w:p>
    <w:p w14:paraId="667E5A15" w14:textId="540FABD4" w:rsidR="00226AB2" w:rsidRDefault="008A205C" w:rsidP="00027F7B">
      <w:r>
        <w:t xml:space="preserve">The </w:t>
      </w:r>
      <w:r w:rsidR="00593A3A">
        <w:t xml:space="preserve">IF receiver interference blocking will </w:t>
      </w:r>
      <w:r w:rsidR="00027F7B">
        <w:t>depend</w:t>
      </w:r>
      <w:r w:rsidR="00593A3A">
        <w:t xml:space="preserve"> on the following:</w:t>
      </w:r>
    </w:p>
    <w:p w14:paraId="09AEA3B2" w14:textId="77777777" w:rsidR="00861F74" w:rsidRDefault="00027F7B" w:rsidP="00027F7B">
      <w:pPr>
        <w:pStyle w:val="ListParagraph"/>
        <w:numPr>
          <w:ilvl w:val="0"/>
          <w:numId w:val="9"/>
        </w:numPr>
        <w:ind w:left="360"/>
      </w:pPr>
      <w:r w:rsidRPr="00861F74">
        <w:rPr>
          <w:b/>
          <w:bCs/>
        </w:rPr>
        <w:t>Mixer nonlinearity:</w:t>
      </w:r>
      <w:r>
        <w:t xml:space="preserve"> If the mixer is poor quality or driven too hard, strong out-of-band signals can still create intermodulation products that fall in-band. The blocking performance then depends on mixer linearity as well as IF filtering.</w:t>
      </w:r>
    </w:p>
    <w:p w14:paraId="70CFB633" w14:textId="509154DC" w:rsidR="00593A3A" w:rsidRDefault="00027F7B" w:rsidP="00027F7B">
      <w:pPr>
        <w:pStyle w:val="ListParagraph"/>
        <w:numPr>
          <w:ilvl w:val="0"/>
          <w:numId w:val="9"/>
        </w:numPr>
        <w:ind w:left="360"/>
      </w:pPr>
      <w:r w:rsidRPr="00861F74">
        <w:rPr>
          <w:b/>
          <w:bCs/>
        </w:rPr>
        <w:t>IF choice:</w:t>
      </w:r>
      <w:r>
        <w:t xml:space="preserve"> Lower IF makes envelope detection easier but filtering harder; higher IF allows sharper filters but complicates detection. </w:t>
      </w:r>
    </w:p>
    <w:p w14:paraId="448C35B2" w14:textId="1F38F073" w:rsidR="00D6010B" w:rsidRDefault="004D5DD9" w:rsidP="00D6010B">
      <w:r w:rsidRPr="0097573A">
        <w:rPr>
          <w:b/>
          <w:bCs/>
        </w:rPr>
        <w:t xml:space="preserve">Observation </w:t>
      </w:r>
      <w:r w:rsidR="00F178AF">
        <w:rPr>
          <w:b/>
          <w:bCs/>
        </w:rPr>
        <w:t>3</w:t>
      </w:r>
      <w:r w:rsidR="002C65A6">
        <w:rPr>
          <w:b/>
          <w:bCs/>
        </w:rPr>
        <w:t>.</w:t>
      </w:r>
      <w:r>
        <w:t xml:space="preserve"> </w:t>
      </w:r>
      <w:r w:rsidR="00F178AF">
        <w:t>B</w:t>
      </w:r>
      <w:r w:rsidR="0053431E">
        <w:t xml:space="preserve">oth device 2b and C use IF ED receiver that provide </w:t>
      </w:r>
      <w:r w:rsidR="00604B13">
        <w:t>in-band selectivity</w:t>
      </w:r>
      <w:r w:rsidR="00D170D8">
        <w:t>, so in</w:t>
      </w:r>
      <w:r w:rsidR="00D31D2C">
        <w:t>-</w:t>
      </w:r>
      <w:r w:rsidR="00D170D8">
        <w:t xml:space="preserve">band </w:t>
      </w:r>
      <w:r w:rsidR="00BC20CA">
        <w:t>selectivity</w:t>
      </w:r>
      <w:r w:rsidR="00EB6452">
        <w:t xml:space="preserve"> and ACS</w:t>
      </w:r>
      <w:r w:rsidR="00BC20CA">
        <w:t xml:space="preserve"> </w:t>
      </w:r>
      <w:r w:rsidR="00AE4C1F">
        <w:t>requirements for both devices can be discussed</w:t>
      </w:r>
    </w:p>
    <w:p w14:paraId="0BA0108A" w14:textId="0859B87B" w:rsidR="00DA3832" w:rsidRDefault="00DA3832" w:rsidP="00DA3832">
      <w:r w:rsidRPr="0097573A">
        <w:rPr>
          <w:b/>
          <w:bCs/>
        </w:rPr>
        <w:t xml:space="preserve">Observation </w:t>
      </w:r>
      <w:r w:rsidR="00F178AF">
        <w:rPr>
          <w:b/>
          <w:bCs/>
        </w:rPr>
        <w:t>4</w:t>
      </w:r>
      <w:r w:rsidR="002C65A6">
        <w:rPr>
          <w:b/>
          <w:bCs/>
        </w:rPr>
        <w:t>.</w:t>
      </w:r>
      <w:r>
        <w:t xml:space="preserve"> </w:t>
      </w:r>
      <w:r w:rsidR="00F178AF">
        <w:t>B</w:t>
      </w:r>
      <w:r>
        <w:t xml:space="preserve">oth device 2b and C </w:t>
      </w:r>
      <w:r w:rsidR="009C2216">
        <w:t xml:space="preserve">may also </w:t>
      </w:r>
      <w:r>
        <w:t xml:space="preserve">use </w:t>
      </w:r>
      <w:r w:rsidR="009C2216">
        <w:t>an RF BPF</w:t>
      </w:r>
      <w:r>
        <w:t xml:space="preserve">, so </w:t>
      </w:r>
      <w:r w:rsidR="00D31D2C">
        <w:t xml:space="preserve">out of </w:t>
      </w:r>
      <w:r>
        <w:t xml:space="preserve">band </w:t>
      </w:r>
      <w:r w:rsidR="00DB7EA7">
        <w:t>blocking</w:t>
      </w:r>
      <w:r w:rsidR="00D31D2C">
        <w:t xml:space="preserve"> </w:t>
      </w:r>
      <w:r w:rsidR="00DB7EA7">
        <w:t xml:space="preserve">can also </w:t>
      </w:r>
      <w:r>
        <w:t>be discussed</w:t>
      </w:r>
    </w:p>
    <w:p w14:paraId="7DA1DDB5" w14:textId="2E615BDC" w:rsidR="002C65A6" w:rsidRDefault="002C65A6" w:rsidP="00DA3832">
      <w:r w:rsidRPr="004B2B16">
        <w:rPr>
          <w:b/>
          <w:bCs/>
        </w:rPr>
        <w:t xml:space="preserve">Proposal </w:t>
      </w:r>
      <w:r w:rsidR="007B10F6">
        <w:rPr>
          <w:b/>
          <w:bCs/>
        </w:rPr>
        <w:t>3</w:t>
      </w:r>
      <w:r w:rsidRPr="004B2B16">
        <w:rPr>
          <w:b/>
          <w:bCs/>
        </w:rPr>
        <w:t>.</w:t>
      </w:r>
      <w:r>
        <w:t xml:space="preserve"> </w:t>
      </w:r>
      <w:r w:rsidR="00BB7B72">
        <w:t>I</w:t>
      </w:r>
      <w:r w:rsidR="0075729B">
        <w:t>n-band selectivity</w:t>
      </w:r>
      <w:r w:rsidR="00BB7B72">
        <w:t>, ACS</w:t>
      </w:r>
      <w:r w:rsidR="0075729B">
        <w:t xml:space="preserve"> and out of band blocking for device 2b and C should be </w:t>
      </w:r>
      <w:r w:rsidR="004B2B16">
        <w:t xml:space="preserve">discussed </w:t>
      </w:r>
      <w:r w:rsidR="00BB7B72">
        <w:t>as part of coexistence study</w:t>
      </w:r>
    </w:p>
    <w:p w14:paraId="35788F6A" w14:textId="54EDBF69" w:rsidR="00160AA9" w:rsidRDefault="00211953" w:rsidP="00160AA9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Device transmission/ reception bandwidth</w:t>
      </w:r>
    </w:p>
    <w:p w14:paraId="151AF6ED" w14:textId="27700D57" w:rsidR="00056589" w:rsidRPr="00056589" w:rsidRDefault="00056589" w:rsidP="00056589">
      <w:pPr>
        <w:rPr>
          <w:rFonts w:eastAsia="SimSun"/>
        </w:rPr>
      </w:pPr>
      <w:r>
        <w:rPr>
          <w:rFonts w:eastAsia="SimSun"/>
        </w:rPr>
        <w:t>A</w:t>
      </w:r>
      <w:r w:rsidR="005E4781">
        <w:rPr>
          <w:rFonts w:eastAsia="SimSun"/>
        </w:rPr>
        <w:t>-</w:t>
      </w:r>
      <w:r>
        <w:rPr>
          <w:rFonts w:eastAsia="SimSun"/>
        </w:rPr>
        <w:t xml:space="preserve">IoT device has a transmission bandwidth of </w:t>
      </w:r>
      <w:r w:rsidR="004857C8">
        <w:rPr>
          <w:rFonts w:eastAsia="SimSun"/>
        </w:rPr>
        <w:t xml:space="preserve">1 </w:t>
      </w:r>
      <w:r w:rsidR="00D50EEA">
        <w:rPr>
          <w:rFonts w:eastAsia="SimSun"/>
        </w:rPr>
        <w:t xml:space="preserve">PRB </w:t>
      </w:r>
      <w:r w:rsidR="004857C8">
        <w:rPr>
          <w:rFonts w:eastAsia="SimSun"/>
        </w:rPr>
        <w:t xml:space="preserve">to a couple of PRBs. </w:t>
      </w:r>
      <w:r w:rsidR="00B771A4">
        <w:rPr>
          <w:rFonts w:eastAsia="SimSun"/>
        </w:rPr>
        <w:t xml:space="preserve">Since device 2b and C have </w:t>
      </w:r>
      <w:r w:rsidR="00555887">
        <w:rPr>
          <w:rFonts w:eastAsia="SimSun"/>
        </w:rPr>
        <w:t xml:space="preserve">IF receivers, they can also be assumed to have </w:t>
      </w:r>
      <w:r w:rsidR="00C81C9F">
        <w:rPr>
          <w:rFonts w:eastAsia="SimSun"/>
        </w:rPr>
        <w:t xml:space="preserve">receiver bandwidth matched with the </w:t>
      </w:r>
      <w:r w:rsidR="00111A53">
        <w:rPr>
          <w:rFonts w:eastAsia="SimSun"/>
        </w:rPr>
        <w:t>reader transmission bandwidth (i.e. 1 PRB</w:t>
      </w:r>
      <w:r w:rsidR="00C456E7">
        <w:rPr>
          <w:rFonts w:eastAsia="SimSun"/>
        </w:rPr>
        <w:t>).</w:t>
      </w:r>
    </w:p>
    <w:p w14:paraId="4310BF6C" w14:textId="6CACEA79" w:rsidR="00160AA9" w:rsidRPr="00AD310A" w:rsidRDefault="00A927F3" w:rsidP="00DA3832">
      <w:r w:rsidRPr="004B2B16">
        <w:rPr>
          <w:b/>
          <w:bCs/>
        </w:rPr>
        <w:t xml:space="preserve">Proposal </w:t>
      </w:r>
      <w:r>
        <w:rPr>
          <w:b/>
          <w:bCs/>
        </w:rPr>
        <w:t>4</w:t>
      </w:r>
      <w:r w:rsidRPr="004B2B16">
        <w:rPr>
          <w:b/>
          <w:bCs/>
        </w:rPr>
        <w:t>.</w:t>
      </w:r>
      <w:r>
        <w:t xml:space="preserve"> Consider an A-IoT device with a transmission/ reception bandwidth of 1 PRB for the coe</w:t>
      </w:r>
      <w:r w:rsidR="006D0971">
        <w:t>xistence evaluation</w:t>
      </w:r>
    </w:p>
    <w:bookmarkEnd w:id="1"/>
    <w:p w14:paraId="49779CAA" w14:textId="062B95E1" w:rsidR="00242C13" w:rsidRDefault="00242C13" w:rsidP="00242C13">
      <w:pPr>
        <w:pStyle w:val="Heading1"/>
      </w:pPr>
      <w:r>
        <w:t>Conclusions</w:t>
      </w:r>
    </w:p>
    <w:p w14:paraId="0CC1F543" w14:textId="739C73B9" w:rsidR="00242C13" w:rsidRDefault="00823185" w:rsidP="00242C13">
      <w:r w:rsidRPr="00823185">
        <w:t>This contribution provides our views related to the RF requirements for active A-IoT devices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547C2589" w14:textId="77777777" w:rsidR="00C45129" w:rsidRDefault="00C45129" w:rsidP="00C45129">
      <w:r w:rsidRPr="0097573A">
        <w:rPr>
          <w:b/>
          <w:bCs/>
        </w:rPr>
        <w:t xml:space="preserve">Observation </w:t>
      </w:r>
      <w:r>
        <w:rPr>
          <w:b/>
          <w:bCs/>
        </w:rPr>
        <w:t>1.</w:t>
      </w:r>
      <w:r>
        <w:t xml:space="preserve"> The high-end of the device out power represents the bottleneck in the case (A-IoT device &gt; NR/LTE BS), while the low-end of the device output power represents the buttle neck in the case (NR/ LTE UE &gt; A-IoT reader). </w:t>
      </w:r>
      <w:r w:rsidRPr="00286D4F">
        <w:t xml:space="preserve">The sensible choice is to perform the coexistence investigation for </w:t>
      </w:r>
      <w:r>
        <w:t>both</w:t>
      </w:r>
      <w:r w:rsidRPr="00286D4F">
        <w:t xml:space="preserve"> end</w:t>
      </w:r>
      <w:r>
        <w:t>s</w:t>
      </w:r>
      <w:r w:rsidRPr="00286D4F">
        <w:t xml:space="preserve"> of the power range for both device type</w:t>
      </w:r>
      <w:r>
        <w:t>s</w:t>
      </w:r>
      <w:r w:rsidRPr="00286D4F">
        <w:t>.</w:t>
      </w:r>
    </w:p>
    <w:p w14:paraId="39B8E079" w14:textId="61DD2336" w:rsidR="00C45129" w:rsidRPr="00BB547A" w:rsidRDefault="00C45129" w:rsidP="00C45129">
      <w:pPr>
        <w:rPr>
          <w:rFonts w:eastAsia="SimSun"/>
          <w:b/>
          <w:bCs/>
        </w:rPr>
      </w:pPr>
      <w:r w:rsidRPr="004B2B16">
        <w:rPr>
          <w:b/>
          <w:bCs/>
        </w:rPr>
        <w:t>Proposal 1.</w:t>
      </w:r>
      <w:r>
        <w:t xml:space="preserve"> Perform co-existence study considering an output power of -20dBm and -10dBm for device 2b and -3dBm and 5dBm for device C</w:t>
      </w:r>
    </w:p>
    <w:p w14:paraId="530A84A7" w14:textId="77777777" w:rsidR="00A57C4B" w:rsidRDefault="00A57C4B" w:rsidP="00A57C4B">
      <w:r w:rsidRPr="0097573A">
        <w:rPr>
          <w:b/>
          <w:bCs/>
        </w:rPr>
        <w:t xml:space="preserve">Observation </w:t>
      </w:r>
      <w:r>
        <w:rPr>
          <w:b/>
          <w:bCs/>
        </w:rPr>
        <w:t>2.</w:t>
      </w:r>
      <w:r>
        <w:t xml:space="preserve"> </w:t>
      </w:r>
      <w:r w:rsidRPr="005C56B5">
        <w:t>RAN1 will perform Link Level Simulations (LLS), RAN4 can use the SNR value corresponding to 10%</w:t>
      </w:r>
      <w:r>
        <w:t xml:space="preserve"> </w:t>
      </w:r>
      <w:r w:rsidRPr="005C56B5">
        <w:t>BLER in the LLS for coexistence study.</w:t>
      </w:r>
    </w:p>
    <w:p w14:paraId="08117D59" w14:textId="59FF653B" w:rsidR="005F1CA3" w:rsidRDefault="00A57C4B" w:rsidP="00242C13">
      <w:r w:rsidRPr="004B2B16">
        <w:rPr>
          <w:b/>
          <w:bCs/>
        </w:rPr>
        <w:t xml:space="preserve">Proposal </w:t>
      </w:r>
      <w:r>
        <w:rPr>
          <w:b/>
          <w:bCs/>
        </w:rPr>
        <w:t>2</w:t>
      </w:r>
      <w:r w:rsidRPr="004B2B16">
        <w:rPr>
          <w:b/>
          <w:bCs/>
        </w:rPr>
        <w:t>.</w:t>
      </w:r>
      <w:r>
        <w:t xml:space="preserve"> Use the SNR value corresponding to 10% BLER from RAN1 LLS to perform co-existence study</w:t>
      </w:r>
    </w:p>
    <w:p w14:paraId="538BF09F" w14:textId="35642169" w:rsidR="00AF5426" w:rsidRDefault="00AF5426" w:rsidP="00AF5426">
      <w:r w:rsidRPr="0097573A">
        <w:rPr>
          <w:b/>
          <w:bCs/>
        </w:rPr>
        <w:t xml:space="preserve">Observation </w:t>
      </w:r>
      <w:r w:rsidR="00FC0291">
        <w:rPr>
          <w:b/>
          <w:bCs/>
        </w:rPr>
        <w:t>3</w:t>
      </w:r>
      <w:r>
        <w:rPr>
          <w:b/>
          <w:bCs/>
        </w:rPr>
        <w:t>.</w:t>
      </w:r>
      <w:r>
        <w:t xml:space="preserve"> </w:t>
      </w:r>
      <w:r w:rsidR="00FC0291">
        <w:t>B</w:t>
      </w:r>
      <w:r>
        <w:t>oth device 2b and C use IF ED receiver that provide in-band selectivity, so in-band selectivity and ACS requirements for both devices can be discussed</w:t>
      </w:r>
    </w:p>
    <w:p w14:paraId="3A9AEEAF" w14:textId="277A3892" w:rsidR="00AF5426" w:rsidRDefault="00AF5426" w:rsidP="00AF5426">
      <w:r w:rsidRPr="0097573A">
        <w:rPr>
          <w:b/>
          <w:bCs/>
        </w:rPr>
        <w:t xml:space="preserve">Observation </w:t>
      </w:r>
      <w:r w:rsidR="00FC0291">
        <w:rPr>
          <w:b/>
          <w:bCs/>
        </w:rPr>
        <w:t>4</w:t>
      </w:r>
      <w:r>
        <w:rPr>
          <w:b/>
          <w:bCs/>
        </w:rPr>
        <w:t>.</w:t>
      </w:r>
      <w:r>
        <w:t xml:space="preserve"> </w:t>
      </w:r>
      <w:r w:rsidR="00FC0291">
        <w:t>B</w:t>
      </w:r>
      <w:r>
        <w:t>oth device 2b and C may also use an RF BPF, so out of band blocking can also be discussed</w:t>
      </w:r>
    </w:p>
    <w:p w14:paraId="70499FFF" w14:textId="34C3D8D1" w:rsidR="00AF5426" w:rsidRDefault="00AF5426" w:rsidP="00242C13">
      <w:r w:rsidRPr="004B2B16">
        <w:rPr>
          <w:b/>
          <w:bCs/>
        </w:rPr>
        <w:lastRenderedPageBreak/>
        <w:t xml:space="preserve">Proposal </w:t>
      </w:r>
      <w:r w:rsidR="00FC0291">
        <w:rPr>
          <w:b/>
          <w:bCs/>
        </w:rPr>
        <w:t>3</w:t>
      </w:r>
      <w:r w:rsidRPr="004B2B16">
        <w:rPr>
          <w:b/>
          <w:bCs/>
        </w:rPr>
        <w:t>.</w:t>
      </w:r>
      <w:r>
        <w:t xml:space="preserve"> In-band selectivity, ACS and out of band blocking for device 2b and C should be discussed as part of coexistence study</w:t>
      </w:r>
    </w:p>
    <w:p w14:paraId="7885F7B6" w14:textId="2BAE273F" w:rsidR="00EA2F2C" w:rsidRDefault="00EA2F2C" w:rsidP="00242C13">
      <w:r w:rsidRPr="004B2B16">
        <w:rPr>
          <w:b/>
          <w:bCs/>
        </w:rPr>
        <w:t xml:space="preserve">Proposal </w:t>
      </w:r>
      <w:r>
        <w:rPr>
          <w:b/>
          <w:bCs/>
        </w:rPr>
        <w:t>4</w:t>
      </w:r>
      <w:r w:rsidRPr="004B2B16">
        <w:rPr>
          <w:b/>
          <w:bCs/>
        </w:rPr>
        <w:t>.</w:t>
      </w:r>
      <w:r>
        <w:t xml:space="preserve"> Consider an A-IoT device with a transmission/ reception bandwidth of 1 PRB for the coexistence evaluation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7F1B2E7B" w14:textId="3D57A033" w:rsidR="007F72BC" w:rsidRPr="00483135" w:rsidRDefault="00A87E03">
      <w:pPr>
        <w:rPr>
          <w:lang w:val="en-US"/>
        </w:rPr>
      </w:pPr>
      <w:r w:rsidRPr="00A87E03">
        <w:t>[1]</w:t>
      </w:r>
      <w:r w:rsidRPr="00A87E03">
        <w:tab/>
        <w:t>RP-</w:t>
      </w:r>
      <w:r w:rsidR="000F306B" w:rsidRPr="000F306B">
        <w:t xml:space="preserve"> 251840</w:t>
      </w:r>
      <w:r w:rsidRPr="00A87E03">
        <w:t>, “</w:t>
      </w:r>
      <w:r w:rsidR="007C2515" w:rsidRPr="007C2515">
        <w:t>New SID on enhancements for solutions for Ambient IoT (Internet of Things) in NR outdoor for active devices</w:t>
      </w:r>
      <w:r w:rsidRPr="00A87E03">
        <w:t>”, 3GPP RAN #10</w:t>
      </w:r>
      <w:r w:rsidR="007C2515">
        <w:t>8</w:t>
      </w:r>
      <w:r w:rsidRPr="00A87E03">
        <w:t>.</w:t>
      </w:r>
    </w:p>
    <w:sectPr w:rsidR="007F72BC" w:rsidRPr="00483135" w:rsidSect="00242C13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0BCC5" w14:textId="77777777" w:rsidR="00B94C67" w:rsidRDefault="00B94C67">
      <w:pPr>
        <w:spacing w:after="0"/>
      </w:pPr>
      <w:r>
        <w:separator/>
      </w:r>
    </w:p>
  </w:endnote>
  <w:endnote w:type="continuationSeparator" w:id="0">
    <w:p w14:paraId="79C98DB1" w14:textId="77777777" w:rsidR="00B94C67" w:rsidRDefault="00B94C67">
      <w:pPr>
        <w:spacing w:after="0"/>
      </w:pPr>
      <w:r>
        <w:continuationSeparator/>
      </w:r>
    </w:p>
  </w:endnote>
  <w:endnote w:type="continuationNotice" w:id="1">
    <w:p w14:paraId="75BE4959" w14:textId="77777777" w:rsidR="00B94C67" w:rsidRDefault="00B94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EA391" w14:textId="77777777" w:rsidR="00B94C67" w:rsidRDefault="00B94C67">
      <w:pPr>
        <w:spacing w:after="0"/>
      </w:pPr>
      <w:r>
        <w:separator/>
      </w:r>
    </w:p>
  </w:footnote>
  <w:footnote w:type="continuationSeparator" w:id="0">
    <w:p w14:paraId="38BC1967" w14:textId="77777777" w:rsidR="00B94C67" w:rsidRDefault="00B94C67">
      <w:pPr>
        <w:spacing w:after="0"/>
      </w:pPr>
      <w:r>
        <w:continuationSeparator/>
      </w:r>
    </w:p>
  </w:footnote>
  <w:footnote w:type="continuationNotice" w:id="1">
    <w:p w14:paraId="363B73F6" w14:textId="77777777" w:rsidR="00B94C67" w:rsidRDefault="00B94C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8"/>
  </w:num>
  <w:num w:numId="4" w16cid:durableId="1663973518">
    <w:abstractNumId w:val="5"/>
  </w:num>
  <w:num w:numId="5" w16cid:durableId="981884583">
    <w:abstractNumId w:val="7"/>
  </w:num>
  <w:num w:numId="6" w16cid:durableId="662857753">
    <w:abstractNumId w:val="6"/>
  </w:num>
  <w:num w:numId="7" w16cid:durableId="386494387">
    <w:abstractNumId w:val="2"/>
  </w:num>
  <w:num w:numId="8" w16cid:durableId="2087336528">
    <w:abstractNumId w:val="4"/>
  </w:num>
  <w:num w:numId="9" w16cid:durableId="1680154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4621"/>
    <w:rsid w:val="00004896"/>
    <w:rsid w:val="00010596"/>
    <w:rsid w:val="00011A0A"/>
    <w:rsid w:val="00012D94"/>
    <w:rsid w:val="00014BC6"/>
    <w:rsid w:val="000155BD"/>
    <w:rsid w:val="00016BCE"/>
    <w:rsid w:val="000252F8"/>
    <w:rsid w:val="000262A8"/>
    <w:rsid w:val="00027F7B"/>
    <w:rsid w:val="00032C4B"/>
    <w:rsid w:val="000349D5"/>
    <w:rsid w:val="00034B46"/>
    <w:rsid w:val="0003502A"/>
    <w:rsid w:val="00036208"/>
    <w:rsid w:val="00036815"/>
    <w:rsid w:val="00036F62"/>
    <w:rsid w:val="00047BA9"/>
    <w:rsid w:val="00051868"/>
    <w:rsid w:val="000524CC"/>
    <w:rsid w:val="00053E68"/>
    <w:rsid w:val="00055181"/>
    <w:rsid w:val="00056589"/>
    <w:rsid w:val="000613F7"/>
    <w:rsid w:val="000617E7"/>
    <w:rsid w:val="0006589C"/>
    <w:rsid w:val="000669C9"/>
    <w:rsid w:val="00071ED9"/>
    <w:rsid w:val="00075BE8"/>
    <w:rsid w:val="00076D3F"/>
    <w:rsid w:val="000813AF"/>
    <w:rsid w:val="00084FD6"/>
    <w:rsid w:val="00086CA4"/>
    <w:rsid w:val="0008781D"/>
    <w:rsid w:val="00087CF2"/>
    <w:rsid w:val="00091A5E"/>
    <w:rsid w:val="00096AD8"/>
    <w:rsid w:val="00096F49"/>
    <w:rsid w:val="00096F96"/>
    <w:rsid w:val="00097EA5"/>
    <w:rsid w:val="000A3DC6"/>
    <w:rsid w:val="000A4086"/>
    <w:rsid w:val="000B44D8"/>
    <w:rsid w:val="000B542B"/>
    <w:rsid w:val="000B64AE"/>
    <w:rsid w:val="000C5F4A"/>
    <w:rsid w:val="000C716E"/>
    <w:rsid w:val="000C71B6"/>
    <w:rsid w:val="000D2A1D"/>
    <w:rsid w:val="000D5A1C"/>
    <w:rsid w:val="000D6E8B"/>
    <w:rsid w:val="000D702B"/>
    <w:rsid w:val="000E0FB9"/>
    <w:rsid w:val="000E215D"/>
    <w:rsid w:val="000F1305"/>
    <w:rsid w:val="000F1622"/>
    <w:rsid w:val="000F306B"/>
    <w:rsid w:val="000F46F1"/>
    <w:rsid w:val="000F4FD8"/>
    <w:rsid w:val="00100B42"/>
    <w:rsid w:val="00101383"/>
    <w:rsid w:val="00102CBF"/>
    <w:rsid w:val="00102EE1"/>
    <w:rsid w:val="001035FB"/>
    <w:rsid w:val="001043B7"/>
    <w:rsid w:val="0010775B"/>
    <w:rsid w:val="00107F72"/>
    <w:rsid w:val="00111A53"/>
    <w:rsid w:val="00112044"/>
    <w:rsid w:val="00114648"/>
    <w:rsid w:val="001146BE"/>
    <w:rsid w:val="00120A1B"/>
    <w:rsid w:val="00127221"/>
    <w:rsid w:val="00133BE7"/>
    <w:rsid w:val="00133DBC"/>
    <w:rsid w:val="00135A61"/>
    <w:rsid w:val="001433C2"/>
    <w:rsid w:val="0014370C"/>
    <w:rsid w:val="001441DF"/>
    <w:rsid w:val="001450D2"/>
    <w:rsid w:val="001563C0"/>
    <w:rsid w:val="00160AA9"/>
    <w:rsid w:val="00164CE5"/>
    <w:rsid w:val="001669E5"/>
    <w:rsid w:val="0016797C"/>
    <w:rsid w:val="0018643A"/>
    <w:rsid w:val="00193B0A"/>
    <w:rsid w:val="001946A6"/>
    <w:rsid w:val="00194F9F"/>
    <w:rsid w:val="001A0943"/>
    <w:rsid w:val="001A6542"/>
    <w:rsid w:val="001B1AC0"/>
    <w:rsid w:val="001B2EE0"/>
    <w:rsid w:val="001B4DD1"/>
    <w:rsid w:val="001B717A"/>
    <w:rsid w:val="001C2372"/>
    <w:rsid w:val="001C4124"/>
    <w:rsid w:val="001D17A5"/>
    <w:rsid w:val="001D181C"/>
    <w:rsid w:val="001D227B"/>
    <w:rsid w:val="001D3B0A"/>
    <w:rsid w:val="001D3C32"/>
    <w:rsid w:val="001D43C3"/>
    <w:rsid w:val="001D450F"/>
    <w:rsid w:val="001D557F"/>
    <w:rsid w:val="001E3301"/>
    <w:rsid w:val="001E7C48"/>
    <w:rsid w:val="001F1068"/>
    <w:rsid w:val="001F2CF3"/>
    <w:rsid w:val="001F5258"/>
    <w:rsid w:val="001F69CC"/>
    <w:rsid w:val="0020193E"/>
    <w:rsid w:val="00202A1B"/>
    <w:rsid w:val="002043BA"/>
    <w:rsid w:val="00206C5C"/>
    <w:rsid w:val="00211953"/>
    <w:rsid w:val="00211CE3"/>
    <w:rsid w:val="002166E1"/>
    <w:rsid w:val="0022276D"/>
    <w:rsid w:val="00223B5C"/>
    <w:rsid w:val="00226AB2"/>
    <w:rsid w:val="002307C8"/>
    <w:rsid w:val="00234DC1"/>
    <w:rsid w:val="00235310"/>
    <w:rsid w:val="0023692E"/>
    <w:rsid w:val="00242C13"/>
    <w:rsid w:val="00243E3C"/>
    <w:rsid w:val="00244D56"/>
    <w:rsid w:val="0024624B"/>
    <w:rsid w:val="0025273C"/>
    <w:rsid w:val="00252FC7"/>
    <w:rsid w:val="00266AE0"/>
    <w:rsid w:val="00270349"/>
    <w:rsid w:val="002854EE"/>
    <w:rsid w:val="00286D4F"/>
    <w:rsid w:val="00290939"/>
    <w:rsid w:val="0029158A"/>
    <w:rsid w:val="0029340D"/>
    <w:rsid w:val="00295780"/>
    <w:rsid w:val="00296658"/>
    <w:rsid w:val="002A36DB"/>
    <w:rsid w:val="002A5409"/>
    <w:rsid w:val="002A7E53"/>
    <w:rsid w:val="002B1AD5"/>
    <w:rsid w:val="002B1AFE"/>
    <w:rsid w:val="002B3722"/>
    <w:rsid w:val="002B556C"/>
    <w:rsid w:val="002B72D9"/>
    <w:rsid w:val="002C3572"/>
    <w:rsid w:val="002C5C62"/>
    <w:rsid w:val="002C65A6"/>
    <w:rsid w:val="002D36A8"/>
    <w:rsid w:val="002D4B5E"/>
    <w:rsid w:val="002D64AD"/>
    <w:rsid w:val="002D68AD"/>
    <w:rsid w:val="002E789F"/>
    <w:rsid w:val="002F0DB3"/>
    <w:rsid w:val="002F3570"/>
    <w:rsid w:val="002F4AB2"/>
    <w:rsid w:val="002F69E3"/>
    <w:rsid w:val="002F7219"/>
    <w:rsid w:val="00300B05"/>
    <w:rsid w:val="00300F9E"/>
    <w:rsid w:val="00306A36"/>
    <w:rsid w:val="003070A9"/>
    <w:rsid w:val="003101EE"/>
    <w:rsid w:val="00314825"/>
    <w:rsid w:val="00314B2E"/>
    <w:rsid w:val="00316131"/>
    <w:rsid w:val="0032090D"/>
    <w:rsid w:val="003209C9"/>
    <w:rsid w:val="003217E4"/>
    <w:rsid w:val="00322A81"/>
    <w:rsid w:val="00327F4E"/>
    <w:rsid w:val="00330C9C"/>
    <w:rsid w:val="0033615E"/>
    <w:rsid w:val="003402C3"/>
    <w:rsid w:val="00341540"/>
    <w:rsid w:val="00341C11"/>
    <w:rsid w:val="00342915"/>
    <w:rsid w:val="00345837"/>
    <w:rsid w:val="0034642B"/>
    <w:rsid w:val="00351B91"/>
    <w:rsid w:val="00352876"/>
    <w:rsid w:val="00352B34"/>
    <w:rsid w:val="00356B29"/>
    <w:rsid w:val="00361157"/>
    <w:rsid w:val="00362170"/>
    <w:rsid w:val="0036697B"/>
    <w:rsid w:val="003673A6"/>
    <w:rsid w:val="0037063E"/>
    <w:rsid w:val="003740D6"/>
    <w:rsid w:val="00374B09"/>
    <w:rsid w:val="00374DAF"/>
    <w:rsid w:val="00375015"/>
    <w:rsid w:val="003756CA"/>
    <w:rsid w:val="00375EB4"/>
    <w:rsid w:val="00384418"/>
    <w:rsid w:val="00387A34"/>
    <w:rsid w:val="003901DF"/>
    <w:rsid w:val="003976BC"/>
    <w:rsid w:val="003A21C1"/>
    <w:rsid w:val="003A7030"/>
    <w:rsid w:val="003B065B"/>
    <w:rsid w:val="003B2F02"/>
    <w:rsid w:val="003B6415"/>
    <w:rsid w:val="003C0DDC"/>
    <w:rsid w:val="003C6AB8"/>
    <w:rsid w:val="003C76B6"/>
    <w:rsid w:val="003D46C5"/>
    <w:rsid w:val="003D5768"/>
    <w:rsid w:val="003D5B2F"/>
    <w:rsid w:val="003E1827"/>
    <w:rsid w:val="003E3DE9"/>
    <w:rsid w:val="003E6759"/>
    <w:rsid w:val="003E6BFF"/>
    <w:rsid w:val="003E7CA0"/>
    <w:rsid w:val="003F008E"/>
    <w:rsid w:val="003F51D9"/>
    <w:rsid w:val="003F570C"/>
    <w:rsid w:val="003F57B6"/>
    <w:rsid w:val="003F588E"/>
    <w:rsid w:val="003F5EFF"/>
    <w:rsid w:val="003F73AE"/>
    <w:rsid w:val="004000BB"/>
    <w:rsid w:val="00401FD9"/>
    <w:rsid w:val="004044FC"/>
    <w:rsid w:val="004045F9"/>
    <w:rsid w:val="00413C85"/>
    <w:rsid w:val="0041520B"/>
    <w:rsid w:val="00416887"/>
    <w:rsid w:val="00422C9C"/>
    <w:rsid w:val="00423CE1"/>
    <w:rsid w:val="00425FF8"/>
    <w:rsid w:val="004277DF"/>
    <w:rsid w:val="004279F3"/>
    <w:rsid w:val="00430A9A"/>
    <w:rsid w:val="00432132"/>
    <w:rsid w:val="00441416"/>
    <w:rsid w:val="00442C7E"/>
    <w:rsid w:val="00445D87"/>
    <w:rsid w:val="0044628E"/>
    <w:rsid w:val="004465CC"/>
    <w:rsid w:val="00450664"/>
    <w:rsid w:val="00457D45"/>
    <w:rsid w:val="00460E98"/>
    <w:rsid w:val="00462EA7"/>
    <w:rsid w:val="00465A81"/>
    <w:rsid w:val="00474A7A"/>
    <w:rsid w:val="00474E50"/>
    <w:rsid w:val="00477B0E"/>
    <w:rsid w:val="0048041F"/>
    <w:rsid w:val="00480B08"/>
    <w:rsid w:val="004813E4"/>
    <w:rsid w:val="00483135"/>
    <w:rsid w:val="004857C8"/>
    <w:rsid w:val="0048629B"/>
    <w:rsid w:val="00490D78"/>
    <w:rsid w:val="00490DFF"/>
    <w:rsid w:val="00490FD9"/>
    <w:rsid w:val="00491357"/>
    <w:rsid w:val="00492D22"/>
    <w:rsid w:val="0049480A"/>
    <w:rsid w:val="0049709E"/>
    <w:rsid w:val="004A3152"/>
    <w:rsid w:val="004A455F"/>
    <w:rsid w:val="004A64A3"/>
    <w:rsid w:val="004A6FD3"/>
    <w:rsid w:val="004B0449"/>
    <w:rsid w:val="004B13D9"/>
    <w:rsid w:val="004B2B16"/>
    <w:rsid w:val="004B5FC0"/>
    <w:rsid w:val="004B6101"/>
    <w:rsid w:val="004B6166"/>
    <w:rsid w:val="004B6B67"/>
    <w:rsid w:val="004C04F5"/>
    <w:rsid w:val="004C429D"/>
    <w:rsid w:val="004D0765"/>
    <w:rsid w:val="004D16DD"/>
    <w:rsid w:val="004D504B"/>
    <w:rsid w:val="004D5DD9"/>
    <w:rsid w:val="004E02B1"/>
    <w:rsid w:val="004E1F69"/>
    <w:rsid w:val="004E25C6"/>
    <w:rsid w:val="004F4B44"/>
    <w:rsid w:val="005039E0"/>
    <w:rsid w:val="005074D8"/>
    <w:rsid w:val="00511C79"/>
    <w:rsid w:val="00513E0F"/>
    <w:rsid w:val="00514E89"/>
    <w:rsid w:val="00514FD9"/>
    <w:rsid w:val="0052156A"/>
    <w:rsid w:val="00521C10"/>
    <w:rsid w:val="0052427D"/>
    <w:rsid w:val="00525335"/>
    <w:rsid w:val="00526161"/>
    <w:rsid w:val="00526681"/>
    <w:rsid w:val="00530CBE"/>
    <w:rsid w:val="005327A1"/>
    <w:rsid w:val="0053431E"/>
    <w:rsid w:val="0053566A"/>
    <w:rsid w:val="00535D28"/>
    <w:rsid w:val="00542981"/>
    <w:rsid w:val="0054420F"/>
    <w:rsid w:val="005444AF"/>
    <w:rsid w:val="00552973"/>
    <w:rsid w:val="00552AAB"/>
    <w:rsid w:val="005549E8"/>
    <w:rsid w:val="00555887"/>
    <w:rsid w:val="00555D97"/>
    <w:rsid w:val="00561FC7"/>
    <w:rsid w:val="005648BC"/>
    <w:rsid w:val="005653F2"/>
    <w:rsid w:val="0056559D"/>
    <w:rsid w:val="00570149"/>
    <w:rsid w:val="005712E2"/>
    <w:rsid w:val="00575F0C"/>
    <w:rsid w:val="00581B25"/>
    <w:rsid w:val="005835E5"/>
    <w:rsid w:val="0058454D"/>
    <w:rsid w:val="0058662D"/>
    <w:rsid w:val="00587388"/>
    <w:rsid w:val="00593A3A"/>
    <w:rsid w:val="00595D11"/>
    <w:rsid w:val="005968E3"/>
    <w:rsid w:val="005973F9"/>
    <w:rsid w:val="005A0995"/>
    <w:rsid w:val="005A6383"/>
    <w:rsid w:val="005B049B"/>
    <w:rsid w:val="005B6A3C"/>
    <w:rsid w:val="005C0132"/>
    <w:rsid w:val="005C304B"/>
    <w:rsid w:val="005C56B5"/>
    <w:rsid w:val="005C7620"/>
    <w:rsid w:val="005D0F3D"/>
    <w:rsid w:val="005D33FC"/>
    <w:rsid w:val="005D4A14"/>
    <w:rsid w:val="005D68A9"/>
    <w:rsid w:val="005D6D82"/>
    <w:rsid w:val="005E0680"/>
    <w:rsid w:val="005E2C87"/>
    <w:rsid w:val="005E4781"/>
    <w:rsid w:val="005E5455"/>
    <w:rsid w:val="005F05CE"/>
    <w:rsid w:val="005F0B82"/>
    <w:rsid w:val="005F1CA3"/>
    <w:rsid w:val="005F50EB"/>
    <w:rsid w:val="005F6850"/>
    <w:rsid w:val="006007CA"/>
    <w:rsid w:val="0060180F"/>
    <w:rsid w:val="00601EFD"/>
    <w:rsid w:val="00604B13"/>
    <w:rsid w:val="00606723"/>
    <w:rsid w:val="00606985"/>
    <w:rsid w:val="0061694F"/>
    <w:rsid w:val="0062218B"/>
    <w:rsid w:val="006227F2"/>
    <w:rsid w:val="00630A0B"/>
    <w:rsid w:val="0063207A"/>
    <w:rsid w:val="0063309A"/>
    <w:rsid w:val="006335F2"/>
    <w:rsid w:val="006368F0"/>
    <w:rsid w:val="00636E7A"/>
    <w:rsid w:val="00637908"/>
    <w:rsid w:val="006406BF"/>
    <w:rsid w:val="00641880"/>
    <w:rsid w:val="0064208E"/>
    <w:rsid w:val="006458A7"/>
    <w:rsid w:val="00653BD8"/>
    <w:rsid w:val="0065587B"/>
    <w:rsid w:val="00657B23"/>
    <w:rsid w:val="00661CE7"/>
    <w:rsid w:val="006649FA"/>
    <w:rsid w:val="00665A11"/>
    <w:rsid w:val="00673C0E"/>
    <w:rsid w:val="00674A20"/>
    <w:rsid w:val="00676DF5"/>
    <w:rsid w:val="006816BD"/>
    <w:rsid w:val="0068292B"/>
    <w:rsid w:val="00683197"/>
    <w:rsid w:val="00684DB6"/>
    <w:rsid w:val="0068626C"/>
    <w:rsid w:val="006871E6"/>
    <w:rsid w:val="00692FC3"/>
    <w:rsid w:val="00695C2D"/>
    <w:rsid w:val="006A10DE"/>
    <w:rsid w:val="006A1B79"/>
    <w:rsid w:val="006A233D"/>
    <w:rsid w:val="006A2571"/>
    <w:rsid w:val="006A3C8D"/>
    <w:rsid w:val="006A5357"/>
    <w:rsid w:val="006A7622"/>
    <w:rsid w:val="006B05BD"/>
    <w:rsid w:val="006B281C"/>
    <w:rsid w:val="006B388A"/>
    <w:rsid w:val="006B5B6C"/>
    <w:rsid w:val="006C0FAA"/>
    <w:rsid w:val="006C1378"/>
    <w:rsid w:val="006C2019"/>
    <w:rsid w:val="006C3CD9"/>
    <w:rsid w:val="006C4733"/>
    <w:rsid w:val="006D044F"/>
    <w:rsid w:val="006D0971"/>
    <w:rsid w:val="006D1C0F"/>
    <w:rsid w:val="006E050D"/>
    <w:rsid w:val="006E2F41"/>
    <w:rsid w:val="006E59D5"/>
    <w:rsid w:val="006F3A3B"/>
    <w:rsid w:val="006F3E1E"/>
    <w:rsid w:val="006F5A06"/>
    <w:rsid w:val="006F7304"/>
    <w:rsid w:val="006F76F6"/>
    <w:rsid w:val="007002E1"/>
    <w:rsid w:val="00704466"/>
    <w:rsid w:val="007074B2"/>
    <w:rsid w:val="00710032"/>
    <w:rsid w:val="007117F6"/>
    <w:rsid w:val="0071503A"/>
    <w:rsid w:val="00716E66"/>
    <w:rsid w:val="00721D3C"/>
    <w:rsid w:val="007237D6"/>
    <w:rsid w:val="00726155"/>
    <w:rsid w:val="00727134"/>
    <w:rsid w:val="00731390"/>
    <w:rsid w:val="007316D5"/>
    <w:rsid w:val="00732013"/>
    <w:rsid w:val="00732340"/>
    <w:rsid w:val="00733715"/>
    <w:rsid w:val="00740599"/>
    <w:rsid w:val="00743297"/>
    <w:rsid w:val="00743308"/>
    <w:rsid w:val="00743E43"/>
    <w:rsid w:val="00744277"/>
    <w:rsid w:val="007456D3"/>
    <w:rsid w:val="00746CC0"/>
    <w:rsid w:val="00755D56"/>
    <w:rsid w:val="0075729B"/>
    <w:rsid w:val="00764FEB"/>
    <w:rsid w:val="00772D8B"/>
    <w:rsid w:val="0077755A"/>
    <w:rsid w:val="0078241B"/>
    <w:rsid w:val="00783E6F"/>
    <w:rsid w:val="00785784"/>
    <w:rsid w:val="00787CE1"/>
    <w:rsid w:val="00790428"/>
    <w:rsid w:val="007938E0"/>
    <w:rsid w:val="0079773C"/>
    <w:rsid w:val="00797F5A"/>
    <w:rsid w:val="007A1AEB"/>
    <w:rsid w:val="007A276B"/>
    <w:rsid w:val="007A3776"/>
    <w:rsid w:val="007A3AE2"/>
    <w:rsid w:val="007A7230"/>
    <w:rsid w:val="007B045E"/>
    <w:rsid w:val="007B10F6"/>
    <w:rsid w:val="007B2AB0"/>
    <w:rsid w:val="007B3D56"/>
    <w:rsid w:val="007B4F59"/>
    <w:rsid w:val="007B52EE"/>
    <w:rsid w:val="007C0115"/>
    <w:rsid w:val="007C2515"/>
    <w:rsid w:val="007C4DE1"/>
    <w:rsid w:val="007C515F"/>
    <w:rsid w:val="007C5864"/>
    <w:rsid w:val="007D1F6C"/>
    <w:rsid w:val="007D445D"/>
    <w:rsid w:val="007D4F7A"/>
    <w:rsid w:val="007D5CB9"/>
    <w:rsid w:val="007E0745"/>
    <w:rsid w:val="007E164D"/>
    <w:rsid w:val="007E20A9"/>
    <w:rsid w:val="007E2318"/>
    <w:rsid w:val="007E359D"/>
    <w:rsid w:val="007E3A11"/>
    <w:rsid w:val="007E64C1"/>
    <w:rsid w:val="007F72BC"/>
    <w:rsid w:val="007F7441"/>
    <w:rsid w:val="00800A31"/>
    <w:rsid w:val="008019C2"/>
    <w:rsid w:val="00811BAC"/>
    <w:rsid w:val="00814A0D"/>
    <w:rsid w:val="0082169F"/>
    <w:rsid w:val="00823185"/>
    <w:rsid w:val="00824B1D"/>
    <w:rsid w:val="00826650"/>
    <w:rsid w:val="00827351"/>
    <w:rsid w:val="00827611"/>
    <w:rsid w:val="00827C9C"/>
    <w:rsid w:val="00830E72"/>
    <w:rsid w:val="008318F2"/>
    <w:rsid w:val="00836006"/>
    <w:rsid w:val="00842008"/>
    <w:rsid w:val="00843589"/>
    <w:rsid w:val="00844094"/>
    <w:rsid w:val="00845550"/>
    <w:rsid w:val="0084622D"/>
    <w:rsid w:val="0084769D"/>
    <w:rsid w:val="008525A4"/>
    <w:rsid w:val="00861153"/>
    <w:rsid w:val="00861F74"/>
    <w:rsid w:val="00861F88"/>
    <w:rsid w:val="00863CCA"/>
    <w:rsid w:val="00867DE8"/>
    <w:rsid w:val="00870E2A"/>
    <w:rsid w:val="00871259"/>
    <w:rsid w:val="00886D66"/>
    <w:rsid w:val="008876E8"/>
    <w:rsid w:val="008A205C"/>
    <w:rsid w:val="008A2E6E"/>
    <w:rsid w:val="008A5588"/>
    <w:rsid w:val="008A604F"/>
    <w:rsid w:val="008B018D"/>
    <w:rsid w:val="008B1938"/>
    <w:rsid w:val="008B4FD9"/>
    <w:rsid w:val="008B52BA"/>
    <w:rsid w:val="008C4EBC"/>
    <w:rsid w:val="008C6E56"/>
    <w:rsid w:val="008D2FBA"/>
    <w:rsid w:val="008D41D3"/>
    <w:rsid w:val="008D44B7"/>
    <w:rsid w:val="008D475B"/>
    <w:rsid w:val="008E2741"/>
    <w:rsid w:val="008E4CAA"/>
    <w:rsid w:val="008E4CBE"/>
    <w:rsid w:val="008E6D89"/>
    <w:rsid w:val="008E7F16"/>
    <w:rsid w:val="008F0D5D"/>
    <w:rsid w:val="008F3510"/>
    <w:rsid w:val="008F4349"/>
    <w:rsid w:val="008F474F"/>
    <w:rsid w:val="008F72B4"/>
    <w:rsid w:val="0090110A"/>
    <w:rsid w:val="009043F5"/>
    <w:rsid w:val="00907D68"/>
    <w:rsid w:val="0091500A"/>
    <w:rsid w:val="009163D4"/>
    <w:rsid w:val="00917859"/>
    <w:rsid w:val="00920A8D"/>
    <w:rsid w:val="00924DA8"/>
    <w:rsid w:val="00926ACA"/>
    <w:rsid w:val="0092749E"/>
    <w:rsid w:val="00927A0D"/>
    <w:rsid w:val="009402E0"/>
    <w:rsid w:val="009434D7"/>
    <w:rsid w:val="00945A7F"/>
    <w:rsid w:val="00947292"/>
    <w:rsid w:val="00954A15"/>
    <w:rsid w:val="009562E1"/>
    <w:rsid w:val="0095653C"/>
    <w:rsid w:val="0096361F"/>
    <w:rsid w:val="00973A4F"/>
    <w:rsid w:val="0097573A"/>
    <w:rsid w:val="0097599B"/>
    <w:rsid w:val="00980A34"/>
    <w:rsid w:val="00982EF7"/>
    <w:rsid w:val="00986BDD"/>
    <w:rsid w:val="0098791F"/>
    <w:rsid w:val="0099307C"/>
    <w:rsid w:val="00995C51"/>
    <w:rsid w:val="009A5E21"/>
    <w:rsid w:val="009A706B"/>
    <w:rsid w:val="009B12ED"/>
    <w:rsid w:val="009B209F"/>
    <w:rsid w:val="009B3904"/>
    <w:rsid w:val="009B3920"/>
    <w:rsid w:val="009C15AB"/>
    <w:rsid w:val="009C2216"/>
    <w:rsid w:val="009C47A8"/>
    <w:rsid w:val="009C6329"/>
    <w:rsid w:val="009C683E"/>
    <w:rsid w:val="009C7031"/>
    <w:rsid w:val="009C7D5E"/>
    <w:rsid w:val="009D494D"/>
    <w:rsid w:val="009D7726"/>
    <w:rsid w:val="009E147F"/>
    <w:rsid w:val="009E2712"/>
    <w:rsid w:val="009E3F47"/>
    <w:rsid w:val="009E4305"/>
    <w:rsid w:val="009F1D7A"/>
    <w:rsid w:val="009F27DF"/>
    <w:rsid w:val="009F30B6"/>
    <w:rsid w:val="009F627F"/>
    <w:rsid w:val="009F7E83"/>
    <w:rsid w:val="00A02391"/>
    <w:rsid w:val="00A038FC"/>
    <w:rsid w:val="00A03A55"/>
    <w:rsid w:val="00A07BB5"/>
    <w:rsid w:val="00A07D9E"/>
    <w:rsid w:val="00A100E6"/>
    <w:rsid w:val="00A103DC"/>
    <w:rsid w:val="00A13E61"/>
    <w:rsid w:val="00A16668"/>
    <w:rsid w:val="00A17853"/>
    <w:rsid w:val="00A20E37"/>
    <w:rsid w:val="00A22883"/>
    <w:rsid w:val="00A232C2"/>
    <w:rsid w:val="00A23E24"/>
    <w:rsid w:val="00A2458F"/>
    <w:rsid w:val="00A351DD"/>
    <w:rsid w:val="00A3568A"/>
    <w:rsid w:val="00A35BE8"/>
    <w:rsid w:val="00A35D5E"/>
    <w:rsid w:val="00A36FC8"/>
    <w:rsid w:val="00A40B31"/>
    <w:rsid w:val="00A422C0"/>
    <w:rsid w:val="00A4602F"/>
    <w:rsid w:val="00A4635E"/>
    <w:rsid w:val="00A47DB3"/>
    <w:rsid w:val="00A53B66"/>
    <w:rsid w:val="00A550E7"/>
    <w:rsid w:val="00A56D9E"/>
    <w:rsid w:val="00A57C4B"/>
    <w:rsid w:val="00A65910"/>
    <w:rsid w:val="00A70B22"/>
    <w:rsid w:val="00A70E28"/>
    <w:rsid w:val="00A76169"/>
    <w:rsid w:val="00A7730A"/>
    <w:rsid w:val="00A81ADF"/>
    <w:rsid w:val="00A87E03"/>
    <w:rsid w:val="00A927F3"/>
    <w:rsid w:val="00A934BB"/>
    <w:rsid w:val="00A93889"/>
    <w:rsid w:val="00A97E5A"/>
    <w:rsid w:val="00AA20EE"/>
    <w:rsid w:val="00AA3361"/>
    <w:rsid w:val="00AA380A"/>
    <w:rsid w:val="00AA4A8E"/>
    <w:rsid w:val="00AA543F"/>
    <w:rsid w:val="00AA5F67"/>
    <w:rsid w:val="00AA60C7"/>
    <w:rsid w:val="00AB5CC3"/>
    <w:rsid w:val="00AC0A66"/>
    <w:rsid w:val="00AC32FD"/>
    <w:rsid w:val="00AC37B4"/>
    <w:rsid w:val="00AC3D6C"/>
    <w:rsid w:val="00AC64F6"/>
    <w:rsid w:val="00AC75E4"/>
    <w:rsid w:val="00AD1637"/>
    <w:rsid w:val="00AD2C8B"/>
    <w:rsid w:val="00AD310A"/>
    <w:rsid w:val="00AD6CED"/>
    <w:rsid w:val="00AE0BBF"/>
    <w:rsid w:val="00AE12E7"/>
    <w:rsid w:val="00AE29C7"/>
    <w:rsid w:val="00AE4C1F"/>
    <w:rsid w:val="00AE6232"/>
    <w:rsid w:val="00AF2305"/>
    <w:rsid w:val="00AF291B"/>
    <w:rsid w:val="00AF5426"/>
    <w:rsid w:val="00AF63CE"/>
    <w:rsid w:val="00B00F8A"/>
    <w:rsid w:val="00B05D98"/>
    <w:rsid w:val="00B142BC"/>
    <w:rsid w:val="00B250B2"/>
    <w:rsid w:val="00B254C9"/>
    <w:rsid w:val="00B268DF"/>
    <w:rsid w:val="00B324FC"/>
    <w:rsid w:val="00B32578"/>
    <w:rsid w:val="00B363C7"/>
    <w:rsid w:val="00B422AA"/>
    <w:rsid w:val="00B44E6E"/>
    <w:rsid w:val="00B46930"/>
    <w:rsid w:val="00B51AF7"/>
    <w:rsid w:val="00B57AD8"/>
    <w:rsid w:val="00B60D25"/>
    <w:rsid w:val="00B61AFE"/>
    <w:rsid w:val="00B67BE6"/>
    <w:rsid w:val="00B74E39"/>
    <w:rsid w:val="00B771A4"/>
    <w:rsid w:val="00B83C6F"/>
    <w:rsid w:val="00B90632"/>
    <w:rsid w:val="00B92949"/>
    <w:rsid w:val="00B94C67"/>
    <w:rsid w:val="00B94DA5"/>
    <w:rsid w:val="00BA1CE8"/>
    <w:rsid w:val="00BA769C"/>
    <w:rsid w:val="00BB128E"/>
    <w:rsid w:val="00BB39B1"/>
    <w:rsid w:val="00BB547A"/>
    <w:rsid w:val="00BB5DE9"/>
    <w:rsid w:val="00BB7B72"/>
    <w:rsid w:val="00BC1BF0"/>
    <w:rsid w:val="00BC20CA"/>
    <w:rsid w:val="00BC25AA"/>
    <w:rsid w:val="00BC5999"/>
    <w:rsid w:val="00BC63B6"/>
    <w:rsid w:val="00BC718B"/>
    <w:rsid w:val="00BD3A1B"/>
    <w:rsid w:val="00BD3C3D"/>
    <w:rsid w:val="00BD3F4E"/>
    <w:rsid w:val="00BD4EF8"/>
    <w:rsid w:val="00BE02D0"/>
    <w:rsid w:val="00BE0FA9"/>
    <w:rsid w:val="00BF4561"/>
    <w:rsid w:val="00BF4C51"/>
    <w:rsid w:val="00BF6B32"/>
    <w:rsid w:val="00BF6D1D"/>
    <w:rsid w:val="00BF73A3"/>
    <w:rsid w:val="00BF76B1"/>
    <w:rsid w:val="00C00B48"/>
    <w:rsid w:val="00C00EBE"/>
    <w:rsid w:val="00C12B8F"/>
    <w:rsid w:val="00C13189"/>
    <w:rsid w:val="00C15088"/>
    <w:rsid w:val="00C155A0"/>
    <w:rsid w:val="00C16452"/>
    <w:rsid w:val="00C22619"/>
    <w:rsid w:val="00C32AE3"/>
    <w:rsid w:val="00C33538"/>
    <w:rsid w:val="00C420B5"/>
    <w:rsid w:val="00C4298F"/>
    <w:rsid w:val="00C44D15"/>
    <w:rsid w:val="00C45129"/>
    <w:rsid w:val="00C456E7"/>
    <w:rsid w:val="00C500B2"/>
    <w:rsid w:val="00C54A18"/>
    <w:rsid w:val="00C55494"/>
    <w:rsid w:val="00C56F10"/>
    <w:rsid w:val="00C57082"/>
    <w:rsid w:val="00C57496"/>
    <w:rsid w:val="00C61B6D"/>
    <w:rsid w:val="00C61C8A"/>
    <w:rsid w:val="00C625ED"/>
    <w:rsid w:val="00C645C7"/>
    <w:rsid w:val="00C67D0B"/>
    <w:rsid w:val="00C746F6"/>
    <w:rsid w:val="00C751D3"/>
    <w:rsid w:val="00C7705D"/>
    <w:rsid w:val="00C81C9F"/>
    <w:rsid w:val="00C824E4"/>
    <w:rsid w:val="00C86459"/>
    <w:rsid w:val="00C867D2"/>
    <w:rsid w:val="00C91F4F"/>
    <w:rsid w:val="00CA1437"/>
    <w:rsid w:val="00CA3F73"/>
    <w:rsid w:val="00CA61F8"/>
    <w:rsid w:val="00CA6B22"/>
    <w:rsid w:val="00CA6ED8"/>
    <w:rsid w:val="00CB050A"/>
    <w:rsid w:val="00CB67E3"/>
    <w:rsid w:val="00CC1015"/>
    <w:rsid w:val="00CC1079"/>
    <w:rsid w:val="00CC345C"/>
    <w:rsid w:val="00CC4FD9"/>
    <w:rsid w:val="00CC5F5F"/>
    <w:rsid w:val="00CC73D5"/>
    <w:rsid w:val="00CC7A3F"/>
    <w:rsid w:val="00CD13E2"/>
    <w:rsid w:val="00CD421B"/>
    <w:rsid w:val="00CD4BFA"/>
    <w:rsid w:val="00CD4CCD"/>
    <w:rsid w:val="00CD6291"/>
    <w:rsid w:val="00CD7ED1"/>
    <w:rsid w:val="00CE5E5E"/>
    <w:rsid w:val="00CE7DBE"/>
    <w:rsid w:val="00CF2E98"/>
    <w:rsid w:val="00D0103A"/>
    <w:rsid w:val="00D0121C"/>
    <w:rsid w:val="00D01C33"/>
    <w:rsid w:val="00D0283B"/>
    <w:rsid w:val="00D06A8E"/>
    <w:rsid w:val="00D11103"/>
    <w:rsid w:val="00D12CC0"/>
    <w:rsid w:val="00D133DC"/>
    <w:rsid w:val="00D147DC"/>
    <w:rsid w:val="00D156E5"/>
    <w:rsid w:val="00D170D8"/>
    <w:rsid w:val="00D17E13"/>
    <w:rsid w:val="00D24DD8"/>
    <w:rsid w:val="00D2654C"/>
    <w:rsid w:val="00D2755A"/>
    <w:rsid w:val="00D31D2C"/>
    <w:rsid w:val="00D33397"/>
    <w:rsid w:val="00D33908"/>
    <w:rsid w:val="00D34A4C"/>
    <w:rsid w:val="00D37128"/>
    <w:rsid w:val="00D371C0"/>
    <w:rsid w:val="00D418D9"/>
    <w:rsid w:val="00D41A7B"/>
    <w:rsid w:val="00D475F6"/>
    <w:rsid w:val="00D50013"/>
    <w:rsid w:val="00D5099D"/>
    <w:rsid w:val="00D50EEA"/>
    <w:rsid w:val="00D516F3"/>
    <w:rsid w:val="00D51B99"/>
    <w:rsid w:val="00D5248F"/>
    <w:rsid w:val="00D53578"/>
    <w:rsid w:val="00D54F9D"/>
    <w:rsid w:val="00D55DBF"/>
    <w:rsid w:val="00D6010B"/>
    <w:rsid w:val="00D639A0"/>
    <w:rsid w:val="00D65077"/>
    <w:rsid w:val="00D72702"/>
    <w:rsid w:val="00D80666"/>
    <w:rsid w:val="00D83ADB"/>
    <w:rsid w:val="00D84EB9"/>
    <w:rsid w:val="00D86E29"/>
    <w:rsid w:val="00D90F30"/>
    <w:rsid w:val="00D95B4C"/>
    <w:rsid w:val="00D95CB0"/>
    <w:rsid w:val="00D97B90"/>
    <w:rsid w:val="00DA0060"/>
    <w:rsid w:val="00DA04F6"/>
    <w:rsid w:val="00DA2302"/>
    <w:rsid w:val="00DA3832"/>
    <w:rsid w:val="00DA5440"/>
    <w:rsid w:val="00DB2A28"/>
    <w:rsid w:val="00DB2A6A"/>
    <w:rsid w:val="00DB2F82"/>
    <w:rsid w:val="00DB3D24"/>
    <w:rsid w:val="00DB468C"/>
    <w:rsid w:val="00DB472E"/>
    <w:rsid w:val="00DB63D2"/>
    <w:rsid w:val="00DB7EA7"/>
    <w:rsid w:val="00DC3778"/>
    <w:rsid w:val="00DD020E"/>
    <w:rsid w:val="00DD0992"/>
    <w:rsid w:val="00DD1B3F"/>
    <w:rsid w:val="00DD1E18"/>
    <w:rsid w:val="00DE1C9B"/>
    <w:rsid w:val="00DE3EAF"/>
    <w:rsid w:val="00DE7A03"/>
    <w:rsid w:val="00DE7C43"/>
    <w:rsid w:val="00DF170D"/>
    <w:rsid w:val="00DF3681"/>
    <w:rsid w:val="00DF70A9"/>
    <w:rsid w:val="00DF7569"/>
    <w:rsid w:val="00E00177"/>
    <w:rsid w:val="00E10953"/>
    <w:rsid w:val="00E12333"/>
    <w:rsid w:val="00E128F6"/>
    <w:rsid w:val="00E12B43"/>
    <w:rsid w:val="00E14988"/>
    <w:rsid w:val="00E158C6"/>
    <w:rsid w:val="00E163C4"/>
    <w:rsid w:val="00E16A38"/>
    <w:rsid w:val="00E215B2"/>
    <w:rsid w:val="00E224A1"/>
    <w:rsid w:val="00E23388"/>
    <w:rsid w:val="00E26811"/>
    <w:rsid w:val="00E312A5"/>
    <w:rsid w:val="00E334D4"/>
    <w:rsid w:val="00E33E86"/>
    <w:rsid w:val="00E353DA"/>
    <w:rsid w:val="00E400BE"/>
    <w:rsid w:val="00E44DDF"/>
    <w:rsid w:val="00E45071"/>
    <w:rsid w:val="00E51725"/>
    <w:rsid w:val="00E53B4C"/>
    <w:rsid w:val="00E557B1"/>
    <w:rsid w:val="00E55DA1"/>
    <w:rsid w:val="00E567D6"/>
    <w:rsid w:val="00E57362"/>
    <w:rsid w:val="00E6285B"/>
    <w:rsid w:val="00E66B5F"/>
    <w:rsid w:val="00E711AF"/>
    <w:rsid w:val="00E7477A"/>
    <w:rsid w:val="00E807A0"/>
    <w:rsid w:val="00E80E2D"/>
    <w:rsid w:val="00E80F1E"/>
    <w:rsid w:val="00E8113F"/>
    <w:rsid w:val="00E848E6"/>
    <w:rsid w:val="00E84BEB"/>
    <w:rsid w:val="00E9022C"/>
    <w:rsid w:val="00E93E51"/>
    <w:rsid w:val="00E9417F"/>
    <w:rsid w:val="00E9427E"/>
    <w:rsid w:val="00E952B5"/>
    <w:rsid w:val="00E95AB3"/>
    <w:rsid w:val="00EA2F2C"/>
    <w:rsid w:val="00EA576A"/>
    <w:rsid w:val="00EA59B6"/>
    <w:rsid w:val="00EA677E"/>
    <w:rsid w:val="00EB1D96"/>
    <w:rsid w:val="00EB2A33"/>
    <w:rsid w:val="00EB6452"/>
    <w:rsid w:val="00EC0C31"/>
    <w:rsid w:val="00EC0EFC"/>
    <w:rsid w:val="00EC10D3"/>
    <w:rsid w:val="00EC275A"/>
    <w:rsid w:val="00EC55E5"/>
    <w:rsid w:val="00EC6146"/>
    <w:rsid w:val="00ED0E9B"/>
    <w:rsid w:val="00ED64AD"/>
    <w:rsid w:val="00ED7804"/>
    <w:rsid w:val="00ED7DDA"/>
    <w:rsid w:val="00EE160B"/>
    <w:rsid w:val="00EE215D"/>
    <w:rsid w:val="00EE3854"/>
    <w:rsid w:val="00EE3BDD"/>
    <w:rsid w:val="00EE5D36"/>
    <w:rsid w:val="00EE5DBA"/>
    <w:rsid w:val="00EE6A5A"/>
    <w:rsid w:val="00EF011B"/>
    <w:rsid w:val="00EF04CF"/>
    <w:rsid w:val="00EF2486"/>
    <w:rsid w:val="00EF28AB"/>
    <w:rsid w:val="00EF6155"/>
    <w:rsid w:val="00EF6FF5"/>
    <w:rsid w:val="00F00970"/>
    <w:rsid w:val="00F01D44"/>
    <w:rsid w:val="00F0204A"/>
    <w:rsid w:val="00F06F14"/>
    <w:rsid w:val="00F13DFE"/>
    <w:rsid w:val="00F15BEC"/>
    <w:rsid w:val="00F17415"/>
    <w:rsid w:val="00F178AF"/>
    <w:rsid w:val="00F22EFE"/>
    <w:rsid w:val="00F23BE7"/>
    <w:rsid w:val="00F24438"/>
    <w:rsid w:val="00F26722"/>
    <w:rsid w:val="00F2780C"/>
    <w:rsid w:val="00F2787B"/>
    <w:rsid w:val="00F340D6"/>
    <w:rsid w:val="00F347C1"/>
    <w:rsid w:val="00F36961"/>
    <w:rsid w:val="00F43647"/>
    <w:rsid w:val="00F45D6E"/>
    <w:rsid w:val="00F56848"/>
    <w:rsid w:val="00F56BB9"/>
    <w:rsid w:val="00F600A0"/>
    <w:rsid w:val="00F624CF"/>
    <w:rsid w:val="00F6540D"/>
    <w:rsid w:val="00F6799B"/>
    <w:rsid w:val="00F707DE"/>
    <w:rsid w:val="00F715A9"/>
    <w:rsid w:val="00F737AA"/>
    <w:rsid w:val="00F759F9"/>
    <w:rsid w:val="00F76D7C"/>
    <w:rsid w:val="00F77652"/>
    <w:rsid w:val="00F82604"/>
    <w:rsid w:val="00F83BB9"/>
    <w:rsid w:val="00F86210"/>
    <w:rsid w:val="00F873A1"/>
    <w:rsid w:val="00F904CB"/>
    <w:rsid w:val="00F970CB"/>
    <w:rsid w:val="00FA1DC6"/>
    <w:rsid w:val="00FA27BE"/>
    <w:rsid w:val="00FA2B6A"/>
    <w:rsid w:val="00FA4E8D"/>
    <w:rsid w:val="00FA69B2"/>
    <w:rsid w:val="00FA752C"/>
    <w:rsid w:val="00FA7C69"/>
    <w:rsid w:val="00FB23D6"/>
    <w:rsid w:val="00FB39D4"/>
    <w:rsid w:val="00FB4238"/>
    <w:rsid w:val="00FB54A1"/>
    <w:rsid w:val="00FC0291"/>
    <w:rsid w:val="00FC07D3"/>
    <w:rsid w:val="00FC2E58"/>
    <w:rsid w:val="00FC5639"/>
    <w:rsid w:val="00FE3C8C"/>
    <w:rsid w:val="00FE4655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7BE71A59-CD20-420F-8272-D1455375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purl.org/dc/elements/1.1/"/>
    <ds:schemaRef ds:uri="2f282d3b-eb4a-4b09-b61f-b9593442e286"/>
    <ds:schemaRef ds:uri="http://schemas.openxmlformats.org/package/2006/metadata/core-properties"/>
    <ds:schemaRef ds:uri="http://purl.org/dc/dcmitype/"/>
    <ds:schemaRef ds:uri="9b239327-9e80-40e4-b1b7-4394fed77a33"/>
    <ds:schemaRef ds:uri="http://schemas.microsoft.com/office/2006/metadata/properties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4</Pages>
  <Words>985</Words>
  <Characters>5619</Characters>
  <Application>Microsoft Office Word</Application>
  <DocSecurity>0</DocSecurity>
  <Lines>46</Lines>
  <Paragraphs>13</Paragraphs>
  <ScaleCrop>false</ScaleCrop>
  <Company>Ericsson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733</cp:revision>
  <dcterms:created xsi:type="dcterms:W3CDTF">2025-03-29T01:33:00Z</dcterms:created>
  <dcterms:modified xsi:type="dcterms:W3CDTF">2025-10-03T15:23:00Z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